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868CD" w14:textId="77777777" w:rsidR="00484934" w:rsidRDefault="00A526BE">
      <w:pPr>
        <w:pStyle w:val="Heading1"/>
        <w:jc w:val="center"/>
      </w:pPr>
      <w:r>
        <w:t>Christ Episcopal Church</w:t>
      </w:r>
    </w:p>
    <w:p w14:paraId="56B93CA4" w14:textId="3B6A19C2" w:rsidR="00484934" w:rsidRDefault="00A526BE">
      <w:pPr>
        <w:pStyle w:val="Heading1"/>
        <w:jc w:val="center"/>
      </w:pPr>
      <w:r>
        <w:t>Springtime Artisans Bazaar (SAB)</w:t>
      </w:r>
    </w:p>
    <w:p w14:paraId="1B5833F3" w14:textId="77777777" w:rsidR="00484934" w:rsidRDefault="00A526BE">
      <w:pPr>
        <w:pStyle w:val="Heading1"/>
        <w:jc w:val="center"/>
      </w:pPr>
      <w:r>
        <w:t>Rental Space Contract</w:t>
      </w:r>
    </w:p>
    <w:p w14:paraId="63D7ABF2" w14:textId="673D72CD" w:rsidR="00A55FB2" w:rsidRDefault="00A55FB2" w:rsidP="00D97FD7">
      <w:pPr>
        <w:pStyle w:val="Heading2"/>
      </w:pPr>
      <w:r>
        <w:t>How to Register as a Vendor</w:t>
      </w:r>
    </w:p>
    <w:p w14:paraId="78DE34F4" w14:textId="3C4E43F8" w:rsidR="00D97FD7" w:rsidRDefault="00563271" w:rsidP="00D97FD7">
      <w:pPr>
        <w:pStyle w:val="ListParagraph"/>
        <w:numPr>
          <w:ilvl w:val="0"/>
          <w:numId w:val="4"/>
        </w:numPr>
      </w:pPr>
      <w:r>
        <w:t xml:space="preserve">Download the form, fill it out and </w:t>
      </w:r>
      <w:r w:rsidR="00D97FD7">
        <w:t xml:space="preserve">save </w:t>
      </w:r>
      <w:r>
        <w:t>with a new file name on your computer.</w:t>
      </w:r>
      <w:r w:rsidR="00D97FD7">
        <w:t xml:space="preserve"> </w:t>
      </w:r>
    </w:p>
    <w:p w14:paraId="29725C7E" w14:textId="2DEA4E49" w:rsidR="00D97FD7" w:rsidRDefault="00D97FD7" w:rsidP="00D97FD7">
      <w:pPr>
        <w:pStyle w:val="ListParagraph"/>
        <w:numPr>
          <w:ilvl w:val="0"/>
          <w:numId w:val="4"/>
        </w:numPr>
      </w:pPr>
      <w:r>
        <w:t xml:space="preserve">Email the completed form to </w:t>
      </w:r>
      <w:hyperlink r:id="rId8" w:history="1">
        <w:r w:rsidRPr="005A4BB8">
          <w:rPr>
            <w:rStyle w:val="Hyperlink"/>
          </w:rPr>
          <w:t>bobbiewallstrom@yahoo.com</w:t>
        </w:r>
      </w:hyperlink>
      <w:r>
        <w:t xml:space="preserve"> </w:t>
      </w:r>
    </w:p>
    <w:p w14:paraId="7694EB66" w14:textId="58A78E02" w:rsidR="007018B3" w:rsidRDefault="00D97FD7" w:rsidP="00D97FD7">
      <w:pPr>
        <w:pStyle w:val="ListParagraph"/>
        <w:numPr>
          <w:ilvl w:val="0"/>
          <w:numId w:val="4"/>
        </w:numPr>
      </w:pPr>
      <w:r>
        <w:t>Pay for your booth</w:t>
      </w:r>
      <w:r w:rsidR="00563271">
        <w:t>.</w:t>
      </w:r>
      <w:r>
        <w:t xml:space="preserve"> </w:t>
      </w:r>
    </w:p>
    <w:p w14:paraId="716CFA4F" w14:textId="42BEDD74" w:rsidR="00B5038C" w:rsidRDefault="007018B3" w:rsidP="007018B3">
      <w:pPr>
        <w:pStyle w:val="ListParagraph"/>
        <w:numPr>
          <w:ilvl w:val="1"/>
          <w:numId w:val="4"/>
        </w:numPr>
      </w:pPr>
      <w:r>
        <w:t xml:space="preserve">By credit/debit card </w:t>
      </w:r>
      <w:r w:rsidR="00D97FD7">
        <w:t xml:space="preserve">at </w:t>
      </w:r>
      <w:hyperlink r:id="rId9" w:history="1">
        <w:r w:rsidR="00D97FD7" w:rsidRPr="005A4BB8">
          <w:rPr>
            <w:rStyle w:val="Hyperlink"/>
          </w:rPr>
          <w:t>https://www.cectx.org/</w:t>
        </w:r>
      </w:hyperlink>
      <w:r w:rsidR="00046FB1">
        <w:t>.  Click</w:t>
      </w:r>
      <w:r w:rsidR="00D97FD7">
        <w:t xml:space="preserve"> on the </w:t>
      </w:r>
      <w:r w:rsidR="00D97FD7" w:rsidRPr="009E4255">
        <w:rPr>
          <w:i/>
          <w:iCs/>
        </w:rPr>
        <w:t xml:space="preserve">Donate </w:t>
      </w:r>
      <w:r w:rsidR="00D97FD7" w:rsidRPr="009E4255">
        <w:t>button</w:t>
      </w:r>
      <w:r w:rsidR="009E4255">
        <w:t xml:space="preserve"> at the bottom of the home page</w:t>
      </w:r>
      <w:r w:rsidR="00D97FD7">
        <w:t xml:space="preserve"> and us</w:t>
      </w:r>
      <w:r w:rsidR="00046FB1">
        <w:t>e</w:t>
      </w:r>
      <w:r w:rsidR="00D97FD7">
        <w:t xml:space="preserve"> the PayPal form that pops up.</w:t>
      </w:r>
    </w:p>
    <w:p w14:paraId="6E2DD922" w14:textId="03505BB0" w:rsidR="00BC6334" w:rsidRDefault="00BC6334" w:rsidP="00BC6334">
      <w:pPr>
        <w:pStyle w:val="ListParagraph"/>
        <w:numPr>
          <w:ilvl w:val="2"/>
          <w:numId w:val="4"/>
        </w:numPr>
      </w:pPr>
      <w:r>
        <w:t xml:space="preserve">Select </w:t>
      </w:r>
      <w:r w:rsidRPr="003D705A">
        <w:rPr>
          <w:i/>
          <w:iCs/>
        </w:rPr>
        <w:t>Other</w:t>
      </w:r>
      <w:r w:rsidR="003D705A" w:rsidRPr="003D705A">
        <w:rPr>
          <w:i/>
          <w:iCs/>
        </w:rPr>
        <w:t xml:space="preserve"> (Please specify in notes)</w:t>
      </w:r>
      <w:r>
        <w:t xml:space="preserve"> </w:t>
      </w:r>
      <w:r w:rsidR="003D705A">
        <w:t xml:space="preserve">from the </w:t>
      </w:r>
      <w:r w:rsidR="00563271">
        <w:t>drop-down</w:t>
      </w:r>
      <w:r w:rsidR="003D705A">
        <w:t xml:space="preserve"> menu.</w:t>
      </w:r>
    </w:p>
    <w:p w14:paraId="5EA2FB06" w14:textId="42F48751" w:rsidR="00BC6334" w:rsidRDefault="00BC6334" w:rsidP="00BC6334">
      <w:pPr>
        <w:pStyle w:val="ListParagraph"/>
        <w:numPr>
          <w:ilvl w:val="2"/>
          <w:numId w:val="4"/>
        </w:numPr>
      </w:pPr>
      <w:r>
        <w:t xml:space="preserve">Enter </w:t>
      </w:r>
      <w:r w:rsidRPr="003D705A">
        <w:rPr>
          <w:b/>
          <w:bCs/>
        </w:rPr>
        <w:t>SAB</w:t>
      </w:r>
      <w:r>
        <w:t xml:space="preserve"> as the no</w:t>
      </w:r>
      <w:r w:rsidR="003D705A">
        <w:t>te to ensure your payment is properly credited.</w:t>
      </w:r>
    </w:p>
    <w:p w14:paraId="2AC8E8C2" w14:textId="09000DE4" w:rsidR="007018B3" w:rsidRDefault="007018B3" w:rsidP="007018B3">
      <w:pPr>
        <w:pStyle w:val="ListParagraph"/>
        <w:numPr>
          <w:ilvl w:val="1"/>
          <w:numId w:val="4"/>
        </w:numPr>
      </w:pPr>
      <w:r>
        <w:t>By check</w:t>
      </w:r>
      <w:r w:rsidR="009470D2">
        <w:t xml:space="preserve"> mailed to</w:t>
      </w:r>
      <w:r>
        <w:t xml:space="preserve"> C</w:t>
      </w:r>
      <w:r w:rsidR="009470D2">
        <w:t>hrist Episcopal Church</w:t>
      </w:r>
      <w:r>
        <w:t>, 3520 W Whitestone Blvd. Cedar Park TX, 78613</w:t>
      </w:r>
    </w:p>
    <w:p w14:paraId="0C234734" w14:textId="1620801C" w:rsidR="007018B3" w:rsidRDefault="007018B3" w:rsidP="007018B3">
      <w:pPr>
        <w:pStyle w:val="ListParagraph"/>
        <w:numPr>
          <w:ilvl w:val="2"/>
          <w:numId w:val="4"/>
        </w:numPr>
      </w:pPr>
      <w:r>
        <w:t>Payable to CE</w:t>
      </w:r>
      <w:r w:rsidR="009470D2">
        <w:t>C</w:t>
      </w:r>
    </w:p>
    <w:p w14:paraId="47B20821" w14:textId="408068BC" w:rsidR="007018B3" w:rsidRDefault="007018B3" w:rsidP="007018B3">
      <w:pPr>
        <w:pStyle w:val="ListParagraph"/>
        <w:numPr>
          <w:ilvl w:val="2"/>
          <w:numId w:val="4"/>
        </w:numPr>
      </w:pPr>
      <w:r>
        <w:t xml:space="preserve">Memo: </w:t>
      </w:r>
      <w:r w:rsidRPr="003D705A">
        <w:rPr>
          <w:b/>
          <w:bCs/>
        </w:rPr>
        <w:t>SAB</w:t>
      </w:r>
    </w:p>
    <w:p w14:paraId="79D2DDA9" w14:textId="77777777" w:rsidR="00B5038C" w:rsidRDefault="00B5038C" w:rsidP="00B5038C"/>
    <w:p w14:paraId="321D9C3A" w14:textId="5623DF96" w:rsidR="00D97FD7" w:rsidRPr="00B5038C" w:rsidRDefault="00B5038C" w:rsidP="00B5038C">
      <w:pPr>
        <w:jc w:val="center"/>
        <w:rPr>
          <w:b/>
          <w:bCs/>
          <w:szCs w:val="22"/>
        </w:rPr>
      </w:pPr>
      <w:r w:rsidRPr="00B5038C">
        <w:rPr>
          <w:b/>
          <w:bCs/>
          <w:szCs w:val="22"/>
        </w:rPr>
        <w:t>By completing and submitting this form you agree to the Terms and Conditions below.</w:t>
      </w:r>
    </w:p>
    <w:p w14:paraId="21CDB8FC" w14:textId="77777777" w:rsidR="00484934" w:rsidRDefault="00A526BE">
      <w:pPr>
        <w:pBdr>
          <w:top w:val="nil"/>
          <w:left w:val="nil"/>
          <w:bottom w:val="nil"/>
          <w:right w:val="nil"/>
          <w:between w:val="nil"/>
        </w:pBdr>
        <w:jc w:val="right"/>
        <w:rPr>
          <w:rFonts w:ascii="Helvetica Neue" w:eastAsia="Helvetica Neue" w:hAnsi="Helvetica Neue" w:cs="Helvetica Neue"/>
          <w:color w:val="000000"/>
        </w:rPr>
      </w:pPr>
      <w:r>
        <w:rPr>
          <w:rFonts w:ascii="Helvetica Neue" w:eastAsia="Helvetica Neue" w:hAnsi="Helvetica Neue" w:cs="Helvetica Neue"/>
          <w:color w:val="000000"/>
        </w:rPr>
        <w:t xml:space="preserve"> </w:t>
      </w:r>
    </w:p>
    <w:tbl>
      <w:tblPr>
        <w:tblStyle w:val="a1"/>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3330"/>
        <w:gridCol w:w="1530"/>
        <w:gridCol w:w="3690"/>
      </w:tblGrid>
      <w:tr w:rsidR="00484934" w:rsidRPr="00D97FD7" w14:paraId="7977D230" w14:textId="77777777" w:rsidTr="00F53916">
        <w:trPr>
          <w:trHeight w:val="432"/>
        </w:trPr>
        <w:tc>
          <w:tcPr>
            <w:tcW w:w="1795" w:type="dxa"/>
            <w:vAlign w:val="center"/>
          </w:tcPr>
          <w:p w14:paraId="6C3E6EDD" w14:textId="77777777" w:rsidR="00484934" w:rsidRPr="00D97FD7" w:rsidRDefault="00A526BE">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D97FD7">
              <w:rPr>
                <w:rFonts w:eastAsia="Helvetica Neue"/>
                <w:color w:val="000000"/>
              </w:rPr>
              <w:t>Name</w:t>
            </w:r>
          </w:p>
        </w:tc>
        <w:sdt>
          <w:sdtPr>
            <w:rPr>
              <w:rFonts w:eastAsia="Helvetica Neue"/>
              <w:color w:val="000000"/>
            </w:rPr>
            <w:id w:val="404728853"/>
            <w:placeholder>
              <w:docPart w:val="DefaultPlaceholder_-1854013440"/>
            </w:placeholder>
            <w:showingPlcHdr/>
          </w:sdtPr>
          <w:sdtEndPr/>
          <w:sdtContent>
            <w:tc>
              <w:tcPr>
                <w:tcW w:w="8550" w:type="dxa"/>
                <w:gridSpan w:val="3"/>
                <w:vAlign w:val="center"/>
              </w:tcPr>
              <w:p w14:paraId="323013E4" w14:textId="7195230E" w:rsidR="00484934" w:rsidRPr="00D97FD7" w:rsidRDefault="00B5038C">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5A4BB8">
                  <w:rPr>
                    <w:rStyle w:val="PlaceholderText"/>
                  </w:rPr>
                  <w:t>Click or tap here to enter text.</w:t>
                </w:r>
              </w:p>
            </w:tc>
          </w:sdtContent>
        </w:sdt>
      </w:tr>
      <w:tr w:rsidR="00F53146" w:rsidRPr="00D97FD7" w14:paraId="0D111CFF" w14:textId="77777777" w:rsidTr="00F53916">
        <w:trPr>
          <w:trHeight w:val="432"/>
        </w:trPr>
        <w:tc>
          <w:tcPr>
            <w:tcW w:w="1795" w:type="dxa"/>
            <w:vAlign w:val="center"/>
          </w:tcPr>
          <w:p w14:paraId="3186B473" w14:textId="480FC0A4" w:rsidR="00F53146" w:rsidRPr="00D97FD7" w:rsidRDefault="00F53146">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Pr>
                <w:rFonts w:eastAsia="Helvetica Neue"/>
                <w:color w:val="000000"/>
              </w:rPr>
              <w:t>Business Name</w:t>
            </w:r>
          </w:p>
        </w:tc>
        <w:sdt>
          <w:sdtPr>
            <w:rPr>
              <w:rFonts w:eastAsia="Helvetica Neue"/>
              <w:color w:val="000000"/>
            </w:rPr>
            <w:id w:val="119112744"/>
            <w:placeholder>
              <w:docPart w:val="DefaultPlaceholder_-1854013440"/>
            </w:placeholder>
            <w:showingPlcHdr/>
          </w:sdtPr>
          <w:sdtEndPr/>
          <w:sdtContent>
            <w:tc>
              <w:tcPr>
                <w:tcW w:w="8550" w:type="dxa"/>
                <w:gridSpan w:val="3"/>
                <w:vAlign w:val="center"/>
              </w:tcPr>
              <w:p w14:paraId="17C57473" w14:textId="231607A1" w:rsidR="00F53146" w:rsidRDefault="00F53146">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5A4BB8">
                  <w:rPr>
                    <w:rStyle w:val="PlaceholderText"/>
                  </w:rPr>
                  <w:t>Click or tap here to enter text.</w:t>
                </w:r>
              </w:p>
            </w:tc>
          </w:sdtContent>
        </w:sdt>
      </w:tr>
      <w:tr w:rsidR="00484934" w:rsidRPr="00D97FD7" w14:paraId="463EA8BE" w14:textId="77777777" w:rsidTr="00F53916">
        <w:trPr>
          <w:trHeight w:val="432"/>
        </w:trPr>
        <w:tc>
          <w:tcPr>
            <w:tcW w:w="1795" w:type="dxa"/>
            <w:vAlign w:val="center"/>
          </w:tcPr>
          <w:p w14:paraId="04C77CC5" w14:textId="77777777" w:rsidR="00484934" w:rsidRPr="00D97FD7" w:rsidRDefault="00A526BE">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D97FD7">
              <w:rPr>
                <w:rFonts w:eastAsia="Helvetica Neue"/>
                <w:color w:val="000000"/>
              </w:rPr>
              <w:t>Address</w:t>
            </w:r>
          </w:p>
        </w:tc>
        <w:sdt>
          <w:sdtPr>
            <w:rPr>
              <w:rFonts w:eastAsia="Helvetica Neue"/>
              <w:color w:val="000000"/>
            </w:rPr>
            <w:id w:val="794022757"/>
            <w:placeholder>
              <w:docPart w:val="DefaultPlaceholder_-1854013440"/>
            </w:placeholder>
            <w:showingPlcHdr/>
          </w:sdtPr>
          <w:sdtEndPr/>
          <w:sdtContent>
            <w:tc>
              <w:tcPr>
                <w:tcW w:w="8550" w:type="dxa"/>
                <w:gridSpan w:val="3"/>
                <w:vAlign w:val="center"/>
              </w:tcPr>
              <w:p w14:paraId="740A3275" w14:textId="1F4A452A" w:rsidR="00484934" w:rsidRPr="00D97FD7" w:rsidRDefault="00B5038C">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5A4BB8">
                  <w:rPr>
                    <w:rStyle w:val="PlaceholderText"/>
                  </w:rPr>
                  <w:t>Click or tap here to enter text.</w:t>
                </w:r>
              </w:p>
            </w:tc>
          </w:sdtContent>
        </w:sdt>
      </w:tr>
      <w:tr w:rsidR="00B5038C" w:rsidRPr="00D97FD7" w14:paraId="5203E966" w14:textId="77777777" w:rsidTr="00F53916">
        <w:trPr>
          <w:trHeight w:val="432"/>
        </w:trPr>
        <w:tc>
          <w:tcPr>
            <w:tcW w:w="1795" w:type="dxa"/>
            <w:vAlign w:val="center"/>
          </w:tcPr>
          <w:p w14:paraId="6CDC4CC6" w14:textId="77777777" w:rsidR="00B5038C" w:rsidRPr="00D97FD7" w:rsidRDefault="00B5038C">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D97FD7">
              <w:rPr>
                <w:rFonts w:eastAsia="Helvetica Neue"/>
                <w:color w:val="000000"/>
              </w:rPr>
              <w:t>City</w:t>
            </w:r>
          </w:p>
        </w:tc>
        <w:tc>
          <w:tcPr>
            <w:tcW w:w="8550" w:type="dxa"/>
            <w:gridSpan w:val="3"/>
            <w:vAlign w:val="center"/>
          </w:tcPr>
          <w:sdt>
            <w:sdtPr>
              <w:rPr>
                <w:rFonts w:eastAsia="Helvetica Neue"/>
                <w:color w:val="000000"/>
              </w:rPr>
              <w:id w:val="-1150360719"/>
              <w:placeholder>
                <w:docPart w:val="581E990734034A499BBC58201DA30984"/>
              </w:placeholder>
              <w:showingPlcHdr/>
            </w:sdtPr>
            <w:sdtEndPr/>
            <w:sdtContent>
              <w:p w14:paraId="32CBDDAC" w14:textId="07D768F2" w:rsidR="00B5038C" w:rsidRPr="00D97FD7" w:rsidRDefault="00B5038C">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5A4BB8">
                  <w:rPr>
                    <w:rStyle w:val="PlaceholderText"/>
                  </w:rPr>
                  <w:t>Click or tap here to enter text.</w:t>
                </w:r>
              </w:p>
            </w:sdtContent>
          </w:sdt>
        </w:tc>
      </w:tr>
      <w:tr w:rsidR="00B5038C" w:rsidRPr="00D97FD7" w14:paraId="60DFA0EF" w14:textId="77777777" w:rsidTr="00F53916">
        <w:trPr>
          <w:trHeight w:val="432"/>
        </w:trPr>
        <w:tc>
          <w:tcPr>
            <w:tcW w:w="1795" w:type="dxa"/>
            <w:vAlign w:val="center"/>
          </w:tcPr>
          <w:p w14:paraId="3157B54D" w14:textId="2AB30181" w:rsidR="00B5038C" w:rsidRPr="00D97FD7" w:rsidRDefault="00B5038C">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Pr>
                <w:rFonts w:eastAsia="Helvetica Neue"/>
                <w:color w:val="000000"/>
              </w:rPr>
              <w:t>State</w:t>
            </w:r>
          </w:p>
        </w:tc>
        <w:sdt>
          <w:sdtPr>
            <w:rPr>
              <w:rFonts w:eastAsia="Helvetica Neue"/>
              <w:color w:val="000000"/>
            </w:rPr>
            <w:id w:val="-1910678768"/>
            <w:placeholder>
              <w:docPart w:val="DefaultPlaceholder_-1854013440"/>
            </w:placeholder>
            <w:showingPlcHdr/>
          </w:sdtPr>
          <w:sdtEndPr/>
          <w:sdtContent>
            <w:tc>
              <w:tcPr>
                <w:tcW w:w="3330" w:type="dxa"/>
                <w:vAlign w:val="center"/>
              </w:tcPr>
              <w:p w14:paraId="0CD3063F" w14:textId="5EE1AAE2" w:rsidR="00B5038C" w:rsidRDefault="00B5038C">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5A4BB8">
                  <w:rPr>
                    <w:rStyle w:val="PlaceholderText"/>
                  </w:rPr>
                  <w:t>Click or tap here to enter text.</w:t>
                </w:r>
              </w:p>
            </w:tc>
          </w:sdtContent>
        </w:sdt>
        <w:tc>
          <w:tcPr>
            <w:tcW w:w="1530" w:type="dxa"/>
            <w:vAlign w:val="center"/>
          </w:tcPr>
          <w:p w14:paraId="16A34601" w14:textId="63C3F57D" w:rsidR="00B5038C" w:rsidRPr="00D97FD7" w:rsidRDefault="00B5038C">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Pr>
                <w:rFonts w:eastAsia="Helvetica Neue"/>
                <w:color w:val="000000"/>
              </w:rPr>
              <w:t>Zip</w:t>
            </w:r>
          </w:p>
        </w:tc>
        <w:sdt>
          <w:sdtPr>
            <w:rPr>
              <w:rFonts w:eastAsia="Helvetica Neue"/>
              <w:color w:val="000000"/>
            </w:rPr>
            <w:id w:val="602921902"/>
            <w:placeholder>
              <w:docPart w:val="DefaultPlaceholder_-1854013440"/>
            </w:placeholder>
            <w:showingPlcHdr/>
          </w:sdtPr>
          <w:sdtEndPr/>
          <w:sdtContent>
            <w:tc>
              <w:tcPr>
                <w:tcW w:w="3690" w:type="dxa"/>
                <w:vAlign w:val="center"/>
              </w:tcPr>
              <w:p w14:paraId="10C140CD" w14:textId="01E5AE7F" w:rsidR="00B5038C" w:rsidRDefault="00B5038C">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5A4BB8">
                  <w:rPr>
                    <w:rStyle w:val="PlaceholderText"/>
                  </w:rPr>
                  <w:t>Click or tap here to enter text.</w:t>
                </w:r>
              </w:p>
            </w:tc>
          </w:sdtContent>
        </w:sdt>
      </w:tr>
      <w:tr w:rsidR="00484934" w:rsidRPr="00D97FD7" w14:paraId="78B10187" w14:textId="77777777" w:rsidTr="00F53916">
        <w:trPr>
          <w:trHeight w:val="432"/>
        </w:trPr>
        <w:tc>
          <w:tcPr>
            <w:tcW w:w="1795" w:type="dxa"/>
            <w:vAlign w:val="center"/>
          </w:tcPr>
          <w:p w14:paraId="7B1DC6B1" w14:textId="77777777" w:rsidR="00484934" w:rsidRPr="00D97FD7" w:rsidRDefault="00A526BE">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D97FD7">
              <w:rPr>
                <w:rFonts w:eastAsia="Helvetica Neue"/>
                <w:color w:val="000000"/>
              </w:rPr>
              <w:t>Mobile Phone</w:t>
            </w:r>
          </w:p>
        </w:tc>
        <w:sdt>
          <w:sdtPr>
            <w:rPr>
              <w:rFonts w:eastAsia="Helvetica Neue"/>
              <w:color w:val="000000"/>
            </w:rPr>
            <w:id w:val="1392304428"/>
            <w:placeholder>
              <w:docPart w:val="DefaultPlaceholder_-1854013440"/>
            </w:placeholder>
            <w:showingPlcHdr/>
          </w:sdtPr>
          <w:sdtEndPr/>
          <w:sdtContent>
            <w:tc>
              <w:tcPr>
                <w:tcW w:w="3330" w:type="dxa"/>
                <w:vAlign w:val="center"/>
              </w:tcPr>
              <w:p w14:paraId="405C6FEF" w14:textId="629FC4AA" w:rsidR="00484934" w:rsidRPr="00D97FD7" w:rsidRDefault="00B5038C">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5A4BB8">
                  <w:rPr>
                    <w:rStyle w:val="PlaceholderText"/>
                  </w:rPr>
                  <w:t>Click or tap here to enter text.</w:t>
                </w:r>
              </w:p>
            </w:tc>
          </w:sdtContent>
        </w:sdt>
        <w:tc>
          <w:tcPr>
            <w:tcW w:w="1530" w:type="dxa"/>
            <w:vAlign w:val="center"/>
          </w:tcPr>
          <w:p w14:paraId="353EF293" w14:textId="77777777" w:rsidR="00484934" w:rsidRPr="00D97FD7" w:rsidRDefault="00A526BE">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D97FD7">
              <w:rPr>
                <w:rFonts w:eastAsia="Helvetica Neue"/>
                <w:color w:val="000000"/>
              </w:rPr>
              <w:t>Home Phone</w:t>
            </w:r>
          </w:p>
        </w:tc>
        <w:sdt>
          <w:sdtPr>
            <w:rPr>
              <w:rFonts w:eastAsia="Helvetica Neue"/>
              <w:color w:val="000000"/>
            </w:rPr>
            <w:id w:val="-2057688698"/>
            <w:placeholder>
              <w:docPart w:val="DefaultPlaceholder_-1854013440"/>
            </w:placeholder>
            <w:showingPlcHdr/>
          </w:sdtPr>
          <w:sdtEndPr/>
          <w:sdtContent>
            <w:tc>
              <w:tcPr>
                <w:tcW w:w="3690" w:type="dxa"/>
                <w:vAlign w:val="center"/>
              </w:tcPr>
              <w:p w14:paraId="4AECC792" w14:textId="2B528844" w:rsidR="00484934" w:rsidRPr="00D97FD7" w:rsidRDefault="00B5038C">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5A4BB8">
                  <w:rPr>
                    <w:rStyle w:val="PlaceholderText"/>
                  </w:rPr>
                  <w:t>Click or tap here to enter text.</w:t>
                </w:r>
              </w:p>
            </w:tc>
          </w:sdtContent>
        </w:sdt>
      </w:tr>
      <w:tr w:rsidR="00484934" w:rsidRPr="00D97FD7" w14:paraId="2362F53C" w14:textId="77777777" w:rsidTr="00F53916">
        <w:trPr>
          <w:trHeight w:val="432"/>
        </w:trPr>
        <w:tc>
          <w:tcPr>
            <w:tcW w:w="1795" w:type="dxa"/>
            <w:vAlign w:val="center"/>
          </w:tcPr>
          <w:p w14:paraId="3994A1E9" w14:textId="77777777" w:rsidR="00484934" w:rsidRPr="00D97FD7" w:rsidRDefault="00A526BE">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D97FD7">
              <w:rPr>
                <w:rFonts w:eastAsia="Helvetica Neue"/>
                <w:color w:val="000000"/>
              </w:rPr>
              <w:t>Email</w:t>
            </w:r>
          </w:p>
        </w:tc>
        <w:sdt>
          <w:sdtPr>
            <w:rPr>
              <w:rFonts w:eastAsia="Helvetica Neue"/>
              <w:color w:val="000000"/>
            </w:rPr>
            <w:id w:val="426858320"/>
            <w:placeholder>
              <w:docPart w:val="DefaultPlaceholder_-1854013440"/>
            </w:placeholder>
            <w:showingPlcHdr/>
          </w:sdtPr>
          <w:sdtEndPr/>
          <w:sdtContent>
            <w:tc>
              <w:tcPr>
                <w:tcW w:w="8550" w:type="dxa"/>
                <w:gridSpan w:val="3"/>
                <w:vAlign w:val="center"/>
              </w:tcPr>
              <w:p w14:paraId="161449E1" w14:textId="6DBA4951" w:rsidR="00484934" w:rsidRPr="00D97FD7" w:rsidRDefault="00B5038C">
                <w:pPr>
                  <w:pBdr>
                    <w:top w:val="none" w:sz="0" w:space="0" w:color="000000"/>
                    <w:left w:val="none" w:sz="0" w:space="0" w:color="000000"/>
                    <w:bottom w:val="none" w:sz="0" w:space="0" w:color="000000"/>
                    <w:right w:val="none" w:sz="0" w:space="0" w:color="000000"/>
                    <w:between w:val="none" w:sz="0" w:space="0" w:color="000000"/>
                  </w:pBdr>
                  <w:rPr>
                    <w:rFonts w:eastAsia="Helvetica Neue"/>
                    <w:color w:val="000000"/>
                  </w:rPr>
                </w:pPr>
                <w:r w:rsidRPr="005A4BB8">
                  <w:rPr>
                    <w:rStyle w:val="PlaceholderText"/>
                  </w:rPr>
                  <w:t>Click or tap here to enter text.</w:t>
                </w:r>
              </w:p>
            </w:tc>
          </w:sdtContent>
        </w:sdt>
      </w:tr>
    </w:tbl>
    <w:p w14:paraId="2666D6FD" w14:textId="77777777" w:rsidR="00484934" w:rsidRDefault="00484934">
      <w:pPr>
        <w:pBdr>
          <w:top w:val="nil"/>
          <w:left w:val="nil"/>
          <w:bottom w:val="nil"/>
          <w:right w:val="nil"/>
          <w:between w:val="nil"/>
        </w:pBdr>
        <w:rPr>
          <w:rFonts w:ascii="Helvetica Neue" w:eastAsia="Helvetica Neue" w:hAnsi="Helvetica Neue" w:cs="Helvetica Neue"/>
          <w:color w:val="000000"/>
        </w:rPr>
      </w:pPr>
    </w:p>
    <w:tbl>
      <w:tblPr>
        <w:tblStyle w:val="TableGrid"/>
        <w:tblW w:w="0" w:type="auto"/>
        <w:tblLook w:val="04A0" w:firstRow="1" w:lastRow="0" w:firstColumn="1" w:lastColumn="0" w:noHBand="0" w:noVBand="1"/>
      </w:tblPr>
      <w:tblGrid>
        <w:gridCol w:w="8365"/>
        <w:gridCol w:w="1980"/>
      </w:tblGrid>
      <w:tr w:rsidR="00D97FD7" w14:paraId="609ED0D4" w14:textId="77777777" w:rsidTr="00F53916">
        <w:tc>
          <w:tcPr>
            <w:tcW w:w="8365" w:type="dxa"/>
          </w:tcPr>
          <w:p w14:paraId="61E9E305" w14:textId="1BD5B42D" w:rsidR="00D97FD7" w:rsidRPr="00D97FD7" w:rsidRDefault="00D97FD7">
            <w:pPr>
              <w:rPr>
                <w:rFonts w:eastAsia="Helvetica Neue"/>
                <w:color w:val="000000"/>
                <w:sz w:val="20"/>
                <w:szCs w:val="20"/>
              </w:rPr>
            </w:pPr>
            <w:r w:rsidRPr="00D97FD7">
              <w:rPr>
                <w:rFonts w:eastAsia="Helvetica Neue"/>
                <w:color w:val="000000"/>
                <w:sz w:val="20"/>
                <w:szCs w:val="20"/>
              </w:rPr>
              <w:t xml:space="preserve">The items in my booth meet the requirements in section 5.1 below. </w:t>
            </w:r>
            <w:r w:rsidR="00F53916">
              <w:rPr>
                <w:rFonts w:eastAsia="Helvetica Neue"/>
                <w:color w:val="000000"/>
                <w:sz w:val="20"/>
                <w:szCs w:val="20"/>
              </w:rPr>
              <w:t xml:space="preserve"> (Check box for YES.)</w:t>
            </w:r>
          </w:p>
        </w:tc>
        <w:sdt>
          <w:sdtPr>
            <w:rPr>
              <w:rFonts w:eastAsia="Helvetica Neue"/>
              <w:color w:val="000000"/>
            </w:rPr>
            <w:id w:val="238676841"/>
            <w14:checkbox>
              <w14:checked w14:val="0"/>
              <w14:checkedState w14:val="2612" w14:font="MS Gothic"/>
              <w14:uncheckedState w14:val="2610" w14:font="MS Gothic"/>
            </w14:checkbox>
          </w:sdtPr>
          <w:sdtEndPr/>
          <w:sdtContent>
            <w:tc>
              <w:tcPr>
                <w:tcW w:w="1980" w:type="dxa"/>
              </w:tcPr>
              <w:p w14:paraId="64B721F6" w14:textId="4B111D15" w:rsidR="00D97FD7" w:rsidRPr="00D97FD7" w:rsidRDefault="00B5038C" w:rsidP="00563271">
                <w:pPr>
                  <w:jc w:val="center"/>
                  <w:rPr>
                    <w:rFonts w:eastAsia="Helvetica Neue"/>
                    <w:color w:val="000000"/>
                  </w:rPr>
                </w:pPr>
                <w:r>
                  <w:rPr>
                    <w:rFonts w:ascii="MS Gothic" w:eastAsia="MS Gothic" w:hAnsi="MS Gothic" w:hint="eastAsia"/>
                    <w:color w:val="000000"/>
                  </w:rPr>
                  <w:t>☐</w:t>
                </w:r>
              </w:p>
            </w:tc>
          </w:sdtContent>
        </w:sdt>
      </w:tr>
      <w:tr w:rsidR="00D97FD7" w14:paraId="259ED618" w14:textId="77777777" w:rsidTr="00F53916">
        <w:tc>
          <w:tcPr>
            <w:tcW w:w="10345" w:type="dxa"/>
            <w:gridSpan w:val="2"/>
          </w:tcPr>
          <w:p w14:paraId="67182DB8" w14:textId="2C92DB9B" w:rsidR="00D97FD7" w:rsidRPr="00D97FD7" w:rsidRDefault="00D97FD7">
            <w:pPr>
              <w:rPr>
                <w:rFonts w:eastAsia="Helvetica Neue"/>
                <w:color w:val="000000"/>
                <w:sz w:val="20"/>
                <w:szCs w:val="20"/>
              </w:rPr>
            </w:pPr>
            <w:r w:rsidRPr="00D97FD7">
              <w:rPr>
                <w:rFonts w:eastAsia="Helvetica Neue"/>
                <w:color w:val="000000"/>
                <w:sz w:val="20"/>
                <w:szCs w:val="20"/>
              </w:rPr>
              <w:t>Briefly describe</w:t>
            </w:r>
            <w:r w:rsidR="009470D2">
              <w:rPr>
                <w:rFonts w:eastAsia="Helvetica Neue"/>
                <w:color w:val="000000"/>
                <w:sz w:val="20"/>
                <w:szCs w:val="20"/>
              </w:rPr>
              <w:t xml:space="preserve"> below</w:t>
            </w:r>
            <w:r w:rsidRPr="00D97FD7">
              <w:rPr>
                <w:rFonts w:eastAsia="Helvetica Neue"/>
                <w:color w:val="000000"/>
                <w:sz w:val="20"/>
                <w:szCs w:val="20"/>
              </w:rPr>
              <w:t xml:space="preserve"> the type of items you will be selling, e.g. </w:t>
            </w:r>
            <w:proofErr w:type="spellStart"/>
            <w:r w:rsidRPr="00D97FD7">
              <w:rPr>
                <w:rFonts w:eastAsia="Helvetica Neue"/>
                <w:color w:val="000000"/>
                <w:sz w:val="20"/>
                <w:szCs w:val="20"/>
              </w:rPr>
              <w:t>hand made</w:t>
            </w:r>
            <w:proofErr w:type="spellEnd"/>
            <w:r w:rsidRPr="00D97FD7">
              <w:rPr>
                <w:rFonts w:eastAsia="Helvetica Neue"/>
                <w:color w:val="000000"/>
                <w:sz w:val="20"/>
                <w:szCs w:val="20"/>
              </w:rPr>
              <w:t xml:space="preserve"> jewelr</w:t>
            </w:r>
            <w:r>
              <w:rPr>
                <w:rFonts w:eastAsia="Helvetica Neue"/>
                <w:color w:val="000000"/>
                <w:sz w:val="20"/>
                <w:szCs w:val="20"/>
              </w:rPr>
              <w:t>y, artisanal food items.</w:t>
            </w:r>
          </w:p>
        </w:tc>
      </w:tr>
      <w:tr w:rsidR="00D97FD7" w14:paraId="2EC1D6D0" w14:textId="77777777" w:rsidTr="00F53916">
        <w:tc>
          <w:tcPr>
            <w:tcW w:w="10345" w:type="dxa"/>
            <w:gridSpan w:val="2"/>
          </w:tcPr>
          <w:p w14:paraId="01389D8E" w14:textId="77777777" w:rsidR="00D97FD7" w:rsidRDefault="00D97FD7">
            <w:pPr>
              <w:rPr>
                <w:rFonts w:ascii="Helvetica Neue" w:eastAsia="Helvetica Neue" w:hAnsi="Helvetica Neue" w:cs="Helvetica Neue"/>
                <w:color w:val="000000"/>
              </w:rPr>
            </w:pPr>
          </w:p>
          <w:sdt>
            <w:sdtPr>
              <w:rPr>
                <w:rFonts w:ascii="Helvetica Neue" w:eastAsia="Helvetica Neue" w:hAnsi="Helvetica Neue" w:cs="Helvetica Neue"/>
                <w:color w:val="000000"/>
              </w:rPr>
              <w:id w:val="-1898203586"/>
              <w:placeholder>
                <w:docPart w:val="DefaultPlaceholder_-1854013440"/>
              </w:placeholder>
              <w:showingPlcHdr/>
            </w:sdtPr>
            <w:sdtEndPr/>
            <w:sdtContent>
              <w:p w14:paraId="641FE157" w14:textId="63543E3A" w:rsidR="00D97FD7" w:rsidRDefault="00B5038C">
                <w:pPr>
                  <w:rPr>
                    <w:rFonts w:ascii="Helvetica Neue" w:eastAsia="Helvetica Neue" w:hAnsi="Helvetica Neue" w:cs="Helvetica Neue"/>
                    <w:color w:val="000000"/>
                  </w:rPr>
                </w:pPr>
                <w:r w:rsidRPr="005A4BB8">
                  <w:rPr>
                    <w:rStyle w:val="PlaceholderText"/>
                  </w:rPr>
                  <w:t>Click or tap here to enter text.</w:t>
                </w:r>
              </w:p>
            </w:sdtContent>
          </w:sdt>
          <w:p w14:paraId="52EB6999" w14:textId="77777777" w:rsidR="00D97FD7" w:rsidRDefault="00D97FD7">
            <w:pPr>
              <w:rPr>
                <w:rFonts w:ascii="Helvetica Neue" w:eastAsia="Helvetica Neue" w:hAnsi="Helvetica Neue" w:cs="Helvetica Neue"/>
                <w:color w:val="000000"/>
              </w:rPr>
            </w:pPr>
          </w:p>
          <w:p w14:paraId="07DADC10" w14:textId="77777777" w:rsidR="00D97FD7" w:rsidRDefault="00D97FD7">
            <w:pPr>
              <w:rPr>
                <w:rFonts w:ascii="Helvetica Neue" w:eastAsia="Helvetica Neue" w:hAnsi="Helvetica Neue" w:cs="Helvetica Neue"/>
                <w:color w:val="000000"/>
              </w:rPr>
            </w:pPr>
          </w:p>
          <w:p w14:paraId="7B16A4EB" w14:textId="77777777" w:rsidR="00D97FD7" w:rsidRDefault="00D97FD7">
            <w:pPr>
              <w:rPr>
                <w:rFonts w:ascii="Helvetica Neue" w:eastAsia="Helvetica Neue" w:hAnsi="Helvetica Neue" w:cs="Helvetica Neue"/>
                <w:color w:val="000000"/>
              </w:rPr>
            </w:pPr>
          </w:p>
        </w:tc>
      </w:tr>
    </w:tbl>
    <w:p w14:paraId="17CF3F19" w14:textId="77777777" w:rsidR="00A55FB2" w:rsidRDefault="00A55FB2">
      <w:pPr>
        <w:pBdr>
          <w:top w:val="nil"/>
          <w:left w:val="nil"/>
          <w:bottom w:val="nil"/>
          <w:right w:val="nil"/>
          <w:between w:val="nil"/>
        </w:pBdr>
        <w:rPr>
          <w:rFonts w:ascii="Helvetica Neue" w:eastAsia="Helvetica Neue" w:hAnsi="Helvetica Neue" w:cs="Helvetica Neue"/>
          <w:color w:val="000000"/>
        </w:rPr>
      </w:pPr>
    </w:p>
    <w:tbl>
      <w:tblPr>
        <w:tblStyle w:val="a2"/>
        <w:tblW w:w="4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3300"/>
      </w:tblGrid>
      <w:tr w:rsidR="00484934" w14:paraId="4114E243" w14:textId="77777777">
        <w:trPr>
          <w:jc w:val="center"/>
        </w:trPr>
        <w:tc>
          <w:tcPr>
            <w:tcW w:w="4950" w:type="dxa"/>
            <w:gridSpan w:val="2"/>
            <w:shd w:val="clear" w:color="auto" w:fill="D9D9D9"/>
            <w:vAlign w:val="center"/>
          </w:tcPr>
          <w:p w14:paraId="525279BB" w14:textId="77777777" w:rsidR="00484934" w:rsidRDefault="00A526BE">
            <w:pPr>
              <w:pBdr>
                <w:top w:val="none" w:sz="0" w:space="0" w:color="000000"/>
                <w:left w:val="none" w:sz="0" w:space="0" w:color="000000"/>
                <w:bottom w:val="none" w:sz="0" w:space="0" w:color="000000"/>
                <w:right w:val="none" w:sz="0" w:space="0" w:color="000000"/>
                <w:between w:val="none" w:sz="0" w:space="0" w:color="000000"/>
              </w:pBdr>
              <w:jc w:val="center"/>
              <w:rPr>
                <w:rFonts w:ascii="Helvetica Neue" w:eastAsia="Helvetica Neue" w:hAnsi="Helvetica Neue" w:cs="Helvetica Neue"/>
                <w:color w:val="000000"/>
                <w:szCs w:val="22"/>
              </w:rPr>
            </w:pPr>
            <w:r>
              <w:rPr>
                <w:rFonts w:ascii="Helvetica Neue" w:eastAsia="Helvetica Neue" w:hAnsi="Helvetica Neue" w:cs="Helvetica Neue"/>
                <w:color w:val="000000"/>
                <w:szCs w:val="22"/>
              </w:rPr>
              <w:t xml:space="preserve">For </w:t>
            </w:r>
            <w:r>
              <w:rPr>
                <w:rFonts w:ascii="Helvetica Neue" w:eastAsia="Helvetica Neue" w:hAnsi="Helvetica Neue" w:cs="Helvetica Neue"/>
                <w:szCs w:val="22"/>
              </w:rPr>
              <w:t>CEC Craft Show</w:t>
            </w:r>
            <w:r>
              <w:rPr>
                <w:rFonts w:ascii="Helvetica Neue" w:eastAsia="Helvetica Neue" w:hAnsi="Helvetica Neue" w:cs="Helvetica Neue"/>
                <w:color w:val="000000"/>
                <w:szCs w:val="22"/>
              </w:rPr>
              <w:t xml:space="preserve"> use only</w:t>
            </w:r>
          </w:p>
        </w:tc>
      </w:tr>
      <w:tr w:rsidR="00484934" w14:paraId="5AAA77F7" w14:textId="77777777">
        <w:trPr>
          <w:jc w:val="center"/>
        </w:trPr>
        <w:tc>
          <w:tcPr>
            <w:tcW w:w="1650" w:type="dxa"/>
            <w:shd w:val="clear" w:color="auto" w:fill="D9D9D9"/>
            <w:vAlign w:val="center"/>
          </w:tcPr>
          <w:p w14:paraId="5938EA52" w14:textId="77777777" w:rsidR="00484934" w:rsidRDefault="00A526BE">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color w:val="000000"/>
                <w:szCs w:val="22"/>
              </w:rPr>
            </w:pPr>
            <w:r>
              <w:rPr>
                <w:rFonts w:ascii="Helvetica Neue" w:eastAsia="Helvetica Neue" w:hAnsi="Helvetica Neue" w:cs="Helvetica Neue"/>
                <w:szCs w:val="22"/>
              </w:rPr>
              <w:t>Space #</w:t>
            </w:r>
          </w:p>
        </w:tc>
        <w:tc>
          <w:tcPr>
            <w:tcW w:w="3300" w:type="dxa"/>
            <w:shd w:val="clear" w:color="auto" w:fill="auto"/>
            <w:vAlign w:val="center"/>
          </w:tcPr>
          <w:p w14:paraId="77823EA7" w14:textId="77777777" w:rsidR="00484934" w:rsidRDefault="00484934">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color w:val="000000"/>
                <w:szCs w:val="22"/>
              </w:rPr>
            </w:pPr>
          </w:p>
        </w:tc>
      </w:tr>
      <w:tr w:rsidR="00484934" w14:paraId="5131CB62" w14:textId="77777777">
        <w:trPr>
          <w:jc w:val="center"/>
        </w:trPr>
        <w:tc>
          <w:tcPr>
            <w:tcW w:w="1650" w:type="dxa"/>
            <w:shd w:val="clear" w:color="auto" w:fill="D9D9D9"/>
            <w:vAlign w:val="center"/>
          </w:tcPr>
          <w:p w14:paraId="58C91CC4" w14:textId="77777777" w:rsidR="00484934" w:rsidRDefault="00A526BE">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color w:val="000000"/>
                <w:szCs w:val="22"/>
              </w:rPr>
            </w:pPr>
            <w:r>
              <w:rPr>
                <w:rFonts w:ascii="Helvetica Neue" w:eastAsia="Helvetica Neue" w:hAnsi="Helvetica Neue" w:cs="Helvetica Neue"/>
                <w:color w:val="000000"/>
                <w:szCs w:val="22"/>
              </w:rPr>
              <w:t>Fee Paid</w:t>
            </w:r>
          </w:p>
        </w:tc>
        <w:tc>
          <w:tcPr>
            <w:tcW w:w="3300" w:type="dxa"/>
            <w:shd w:val="clear" w:color="auto" w:fill="auto"/>
            <w:vAlign w:val="center"/>
          </w:tcPr>
          <w:p w14:paraId="36616378" w14:textId="77777777" w:rsidR="00484934" w:rsidRDefault="00484934">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color w:val="000000"/>
                <w:szCs w:val="22"/>
              </w:rPr>
            </w:pPr>
          </w:p>
        </w:tc>
      </w:tr>
      <w:tr w:rsidR="00484934" w14:paraId="592D8F01" w14:textId="77777777">
        <w:trPr>
          <w:jc w:val="center"/>
        </w:trPr>
        <w:tc>
          <w:tcPr>
            <w:tcW w:w="1650" w:type="dxa"/>
            <w:shd w:val="clear" w:color="auto" w:fill="D9D9D9"/>
            <w:vAlign w:val="center"/>
          </w:tcPr>
          <w:p w14:paraId="7E5451CE" w14:textId="77777777" w:rsidR="00484934" w:rsidRDefault="00A526BE">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color w:val="000000"/>
                <w:szCs w:val="22"/>
              </w:rPr>
            </w:pPr>
            <w:r>
              <w:rPr>
                <w:rFonts w:ascii="Helvetica Neue" w:eastAsia="Helvetica Neue" w:hAnsi="Helvetica Neue" w:cs="Helvetica Neue"/>
                <w:color w:val="000000"/>
                <w:szCs w:val="22"/>
              </w:rPr>
              <w:t>Date</w:t>
            </w:r>
          </w:p>
        </w:tc>
        <w:tc>
          <w:tcPr>
            <w:tcW w:w="3300" w:type="dxa"/>
            <w:shd w:val="clear" w:color="auto" w:fill="auto"/>
            <w:vAlign w:val="center"/>
          </w:tcPr>
          <w:p w14:paraId="03D33890" w14:textId="77777777" w:rsidR="00484934" w:rsidRDefault="00484934">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color w:val="000000"/>
                <w:szCs w:val="22"/>
              </w:rPr>
            </w:pPr>
          </w:p>
        </w:tc>
      </w:tr>
    </w:tbl>
    <w:p w14:paraId="43D3F706" w14:textId="77777777" w:rsidR="00484934" w:rsidRDefault="00484934">
      <w:pPr>
        <w:pBdr>
          <w:top w:val="nil"/>
          <w:left w:val="nil"/>
          <w:bottom w:val="nil"/>
          <w:right w:val="nil"/>
          <w:between w:val="nil"/>
        </w:pBdr>
        <w:rPr>
          <w:rFonts w:ascii="Helvetica Neue" w:eastAsia="Helvetica Neue" w:hAnsi="Helvetica Neue" w:cs="Helvetica Neue"/>
          <w:color w:val="000000"/>
          <w:szCs w:val="22"/>
        </w:rPr>
      </w:pPr>
    </w:p>
    <w:p w14:paraId="35B87CF8" w14:textId="77777777" w:rsidR="00484934" w:rsidRDefault="00A526BE">
      <w:pPr>
        <w:pStyle w:val="Heading2"/>
      </w:pPr>
      <w:r>
        <w:t>Show Date and Time and Location</w:t>
      </w:r>
    </w:p>
    <w:p w14:paraId="019EFD21" w14:textId="77777777" w:rsidR="00484934" w:rsidRPr="00D97FD7" w:rsidRDefault="00A526BE">
      <w:pPr>
        <w:numPr>
          <w:ilvl w:val="0"/>
          <w:numId w:val="2"/>
        </w:numPr>
        <w:pBdr>
          <w:top w:val="nil"/>
          <w:left w:val="nil"/>
          <w:bottom w:val="nil"/>
          <w:right w:val="nil"/>
          <w:between w:val="nil"/>
        </w:pBdr>
        <w:rPr>
          <w:rFonts w:eastAsia="Helvetica Neue"/>
          <w:color w:val="000000"/>
          <w:szCs w:val="22"/>
        </w:rPr>
      </w:pPr>
      <w:r w:rsidRPr="00D97FD7">
        <w:rPr>
          <w:rFonts w:eastAsia="Helvetica Neue"/>
          <w:color w:val="000000"/>
          <w:szCs w:val="22"/>
        </w:rPr>
        <w:t>Saturday, May 4, 2024</w:t>
      </w:r>
    </w:p>
    <w:p w14:paraId="4B6195F5" w14:textId="77777777" w:rsidR="00484934" w:rsidRPr="00D97FD7" w:rsidRDefault="00A526BE">
      <w:pPr>
        <w:numPr>
          <w:ilvl w:val="0"/>
          <w:numId w:val="2"/>
        </w:numPr>
        <w:pBdr>
          <w:top w:val="nil"/>
          <w:left w:val="nil"/>
          <w:bottom w:val="nil"/>
          <w:right w:val="nil"/>
          <w:between w:val="nil"/>
        </w:pBdr>
        <w:rPr>
          <w:rFonts w:eastAsia="Helvetica Neue"/>
          <w:color w:val="000000"/>
          <w:szCs w:val="22"/>
        </w:rPr>
      </w:pPr>
      <w:r w:rsidRPr="00D97FD7">
        <w:rPr>
          <w:rFonts w:eastAsia="Helvetica Neue"/>
          <w:color w:val="000000"/>
          <w:szCs w:val="22"/>
        </w:rPr>
        <w:t xml:space="preserve">Start Time: </w:t>
      </w:r>
      <w:r w:rsidRPr="00D97FD7">
        <w:rPr>
          <w:rFonts w:eastAsia="Helvetica Neue"/>
          <w:szCs w:val="22"/>
        </w:rPr>
        <w:t>9</w:t>
      </w:r>
      <w:r w:rsidRPr="00D97FD7">
        <w:rPr>
          <w:rFonts w:eastAsia="Helvetica Neue"/>
          <w:color w:val="000000"/>
          <w:szCs w:val="22"/>
        </w:rPr>
        <w:t>:00 am</w:t>
      </w:r>
    </w:p>
    <w:p w14:paraId="79C2AFF8" w14:textId="77777777" w:rsidR="00484934" w:rsidRPr="00D97FD7" w:rsidRDefault="00A526BE">
      <w:pPr>
        <w:numPr>
          <w:ilvl w:val="0"/>
          <w:numId w:val="2"/>
        </w:numPr>
        <w:pBdr>
          <w:top w:val="nil"/>
          <w:left w:val="nil"/>
          <w:bottom w:val="nil"/>
          <w:right w:val="nil"/>
          <w:between w:val="nil"/>
        </w:pBdr>
        <w:rPr>
          <w:rFonts w:eastAsia="Helvetica Neue"/>
          <w:color w:val="000000"/>
          <w:szCs w:val="22"/>
        </w:rPr>
      </w:pPr>
      <w:r w:rsidRPr="00D97FD7">
        <w:rPr>
          <w:rFonts w:eastAsia="Helvetica Neue"/>
          <w:color w:val="000000"/>
          <w:szCs w:val="22"/>
        </w:rPr>
        <w:t xml:space="preserve">End Time: </w:t>
      </w:r>
      <w:r w:rsidRPr="00D97FD7">
        <w:rPr>
          <w:rFonts w:eastAsia="Helvetica Neue"/>
          <w:szCs w:val="22"/>
        </w:rPr>
        <w:t>2</w:t>
      </w:r>
      <w:r w:rsidRPr="00D97FD7">
        <w:rPr>
          <w:rFonts w:eastAsia="Helvetica Neue"/>
          <w:color w:val="000000"/>
          <w:szCs w:val="22"/>
        </w:rPr>
        <w:t>:00 pm</w:t>
      </w:r>
    </w:p>
    <w:p w14:paraId="3CE5ABD7" w14:textId="77777777" w:rsidR="00484934" w:rsidRPr="00D97FD7" w:rsidRDefault="00A526BE">
      <w:pPr>
        <w:numPr>
          <w:ilvl w:val="0"/>
          <w:numId w:val="2"/>
        </w:numPr>
        <w:pBdr>
          <w:top w:val="nil"/>
          <w:left w:val="nil"/>
          <w:bottom w:val="nil"/>
          <w:right w:val="nil"/>
          <w:between w:val="nil"/>
        </w:pBdr>
        <w:rPr>
          <w:rFonts w:eastAsia="Helvetica Neue"/>
          <w:szCs w:val="22"/>
        </w:rPr>
      </w:pPr>
      <w:r w:rsidRPr="00D97FD7">
        <w:rPr>
          <w:rFonts w:eastAsia="Helvetica Neue"/>
          <w:szCs w:val="22"/>
        </w:rPr>
        <w:t>Christ Episcopal Church</w:t>
      </w:r>
    </w:p>
    <w:p w14:paraId="51FE1C90" w14:textId="77777777" w:rsidR="00484934" w:rsidRDefault="00A526BE">
      <w:pPr>
        <w:pStyle w:val="Heading2"/>
      </w:pPr>
      <w:r>
        <w:lastRenderedPageBreak/>
        <w:t>Rental Space Options</w:t>
      </w:r>
    </w:p>
    <w:p w14:paraId="1C9AA8C4" w14:textId="77777777" w:rsidR="00484934" w:rsidRDefault="00A526BE">
      <w:pPr>
        <w:pBdr>
          <w:top w:val="nil"/>
          <w:left w:val="nil"/>
          <w:bottom w:val="nil"/>
          <w:right w:val="nil"/>
          <w:between w:val="nil"/>
        </w:pBdr>
        <w:rPr>
          <w:rFonts w:ascii="Helvetica Neue" w:eastAsia="Helvetica Neue" w:hAnsi="Helvetica Neue" w:cs="Helvetica Neue"/>
          <w:color w:val="000000"/>
          <w:szCs w:val="22"/>
        </w:rPr>
      </w:pPr>
      <w:r>
        <w:rPr>
          <w:rFonts w:ascii="Helvetica Neue" w:eastAsia="Helvetica Neue" w:hAnsi="Helvetica Neue" w:cs="Helvetica Neue"/>
          <w:szCs w:val="22"/>
        </w:rPr>
        <w:t>SAB</w:t>
      </w:r>
      <w:r>
        <w:rPr>
          <w:rFonts w:ascii="Helvetica Neue" w:eastAsia="Helvetica Neue" w:hAnsi="Helvetica Neue" w:cs="Helvetica Neue"/>
          <w:color w:val="000000"/>
          <w:szCs w:val="22"/>
        </w:rPr>
        <w:t xml:space="preserve"> offers two types of rental spaces.  Select the one you wish to rent by checking the box next to the option.</w:t>
      </w:r>
    </w:p>
    <w:p w14:paraId="7449229E" w14:textId="77777777" w:rsidR="00484934" w:rsidRDefault="00484934">
      <w:pPr>
        <w:pBdr>
          <w:top w:val="nil"/>
          <w:left w:val="nil"/>
          <w:bottom w:val="nil"/>
          <w:right w:val="nil"/>
          <w:between w:val="nil"/>
        </w:pBdr>
        <w:rPr>
          <w:rFonts w:ascii="Helvetica Neue" w:eastAsia="Helvetica Neue" w:hAnsi="Helvetica Neue" w:cs="Helvetica Neue"/>
          <w:color w:val="000000"/>
          <w:szCs w:val="22"/>
        </w:rPr>
      </w:pPr>
    </w:p>
    <w:tbl>
      <w:tblPr>
        <w:tblStyle w:val="a3"/>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3510"/>
        <w:gridCol w:w="900"/>
        <w:gridCol w:w="1710"/>
        <w:gridCol w:w="1890"/>
      </w:tblGrid>
      <w:tr w:rsidR="009470D2" w14:paraId="351845DE" w14:textId="77777777" w:rsidTr="00502B92">
        <w:trPr>
          <w:jc w:val="center"/>
        </w:trPr>
        <w:tc>
          <w:tcPr>
            <w:tcW w:w="1435" w:type="dxa"/>
          </w:tcPr>
          <w:p w14:paraId="34C2092D" w14:textId="62C82354" w:rsidR="009470D2" w:rsidRDefault="009470D2" w:rsidP="009470D2">
            <w:pPr>
              <w:jc w:val="center"/>
              <w:rPr>
                <w:rFonts w:ascii="Helvetica Neue" w:eastAsia="Helvetica Neue" w:hAnsi="Helvetica Neue" w:cs="Helvetica Neue"/>
                <w:color w:val="000000"/>
                <w:szCs w:val="22"/>
              </w:rPr>
            </w:pPr>
            <w:r>
              <w:rPr>
                <w:rFonts w:ascii="Helvetica Neue" w:eastAsia="Helvetica Neue" w:hAnsi="Helvetica Neue" w:cs="Helvetica Neue"/>
                <w:color w:val="000000"/>
                <w:szCs w:val="22"/>
              </w:rPr>
              <w:t>Choice</w:t>
            </w:r>
            <w:r w:rsidR="00502B92">
              <w:rPr>
                <w:rFonts w:ascii="Helvetica Neue" w:eastAsia="Helvetica Neue" w:hAnsi="Helvetica Neue" w:cs="Helvetica Neue"/>
                <w:color w:val="000000"/>
                <w:szCs w:val="22"/>
              </w:rPr>
              <w:t xml:space="preserve"> (Check one)</w:t>
            </w:r>
          </w:p>
        </w:tc>
        <w:tc>
          <w:tcPr>
            <w:tcW w:w="3510" w:type="dxa"/>
          </w:tcPr>
          <w:p w14:paraId="0DC65B2F" w14:textId="6F6204C3" w:rsidR="009470D2" w:rsidRDefault="009470D2" w:rsidP="009470D2">
            <w:pPr>
              <w:jc w:val="center"/>
              <w:rPr>
                <w:rFonts w:ascii="Helvetica Neue" w:eastAsia="Helvetica Neue" w:hAnsi="Helvetica Neue" w:cs="Helvetica Neue"/>
                <w:color w:val="000000"/>
                <w:szCs w:val="22"/>
              </w:rPr>
            </w:pPr>
            <w:r>
              <w:rPr>
                <w:rFonts w:ascii="Helvetica Neue" w:eastAsia="Helvetica Neue" w:hAnsi="Helvetica Neue" w:cs="Helvetica Neue"/>
                <w:color w:val="000000"/>
                <w:szCs w:val="22"/>
              </w:rPr>
              <w:t>Description</w:t>
            </w:r>
          </w:p>
        </w:tc>
        <w:tc>
          <w:tcPr>
            <w:tcW w:w="900" w:type="dxa"/>
          </w:tcPr>
          <w:p w14:paraId="12E6CDE8" w14:textId="52431D1C" w:rsidR="009470D2" w:rsidRDefault="009470D2" w:rsidP="009470D2">
            <w:pPr>
              <w:jc w:val="center"/>
              <w:rPr>
                <w:rFonts w:ascii="Helvetica Neue" w:eastAsia="Helvetica Neue" w:hAnsi="Helvetica Neue" w:cs="Helvetica Neue"/>
                <w:color w:val="000000"/>
                <w:szCs w:val="22"/>
              </w:rPr>
            </w:pPr>
            <w:r>
              <w:rPr>
                <w:rFonts w:ascii="Helvetica Neue" w:eastAsia="Helvetica Neue" w:hAnsi="Helvetica Neue" w:cs="Helvetica Neue"/>
                <w:color w:val="000000"/>
                <w:szCs w:val="22"/>
              </w:rPr>
              <w:t>Rate</w:t>
            </w:r>
          </w:p>
        </w:tc>
        <w:tc>
          <w:tcPr>
            <w:tcW w:w="1710" w:type="dxa"/>
          </w:tcPr>
          <w:p w14:paraId="23FCB482" w14:textId="69B62B99" w:rsidR="009470D2" w:rsidRDefault="009470D2" w:rsidP="009470D2">
            <w:pPr>
              <w:jc w:val="center"/>
              <w:rPr>
                <w:rFonts w:ascii="Helvetica Neue" w:eastAsia="Helvetica Neue" w:hAnsi="Helvetica Neue" w:cs="Helvetica Neue"/>
                <w:color w:val="000000"/>
                <w:szCs w:val="22"/>
              </w:rPr>
            </w:pPr>
            <w:r>
              <w:rPr>
                <w:rFonts w:ascii="Helvetica Neue" w:eastAsia="Helvetica Neue" w:hAnsi="Helvetica Neue" w:cs="Helvetica Neue"/>
                <w:color w:val="000000"/>
                <w:szCs w:val="22"/>
              </w:rPr>
              <w:t># of Spaces</w:t>
            </w:r>
          </w:p>
        </w:tc>
        <w:tc>
          <w:tcPr>
            <w:tcW w:w="1890" w:type="dxa"/>
          </w:tcPr>
          <w:p w14:paraId="3B75E67E" w14:textId="5F3F8C78" w:rsidR="009470D2" w:rsidRDefault="009470D2" w:rsidP="009470D2">
            <w:pPr>
              <w:jc w:val="center"/>
              <w:rPr>
                <w:rFonts w:ascii="Helvetica Neue" w:eastAsia="Helvetica Neue" w:hAnsi="Helvetica Neue" w:cs="Helvetica Neue"/>
                <w:color w:val="000000"/>
                <w:szCs w:val="22"/>
              </w:rPr>
            </w:pPr>
            <w:r>
              <w:rPr>
                <w:rFonts w:ascii="Helvetica Neue" w:eastAsia="Helvetica Neue" w:hAnsi="Helvetica Neue" w:cs="Helvetica Neue"/>
                <w:color w:val="000000"/>
                <w:szCs w:val="22"/>
              </w:rPr>
              <w:t>Total Due</w:t>
            </w:r>
          </w:p>
        </w:tc>
      </w:tr>
      <w:tr w:rsidR="009470D2" w14:paraId="2D7F624C" w14:textId="77777777" w:rsidTr="00502B92">
        <w:trPr>
          <w:jc w:val="center"/>
        </w:trPr>
        <w:tc>
          <w:tcPr>
            <w:tcW w:w="1435" w:type="dxa"/>
            <w:vAlign w:val="center"/>
          </w:tcPr>
          <w:p w14:paraId="7F3D242B" w14:textId="6B38CD41" w:rsidR="009470D2" w:rsidRDefault="00A526BE" w:rsidP="00502B92">
            <w:pPr>
              <w:jc w:val="center"/>
              <w:rPr>
                <w:rFonts w:ascii="Helvetica Neue" w:eastAsia="Helvetica Neue" w:hAnsi="Helvetica Neue" w:cs="Helvetica Neue"/>
                <w:color w:val="000000"/>
                <w:szCs w:val="22"/>
              </w:rPr>
            </w:pPr>
            <w:sdt>
              <w:sdtPr>
                <w:rPr>
                  <w:rFonts w:ascii="Helvetica Neue" w:eastAsia="Helvetica Neue" w:hAnsi="Helvetica Neue" w:cs="Helvetica Neue"/>
                  <w:color w:val="000000"/>
                  <w:szCs w:val="22"/>
                </w:rPr>
                <w:id w:val="-1981297173"/>
                <w14:checkbox>
                  <w14:checked w14:val="0"/>
                  <w14:checkedState w14:val="2612" w14:font="MS Gothic"/>
                  <w14:uncheckedState w14:val="2610" w14:font="MS Gothic"/>
                </w14:checkbox>
              </w:sdtPr>
              <w:sdtEndPr/>
              <w:sdtContent>
                <w:r w:rsidR="00502B92">
                  <w:rPr>
                    <w:rFonts w:ascii="MS Gothic" w:eastAsia="MS Gothic" w:hAnsi="MS Gothic" w:cs="Helvetica Neue" w:hint="eastAsia"/>
                    <w:color w:val="000000"/>
                    <w:szCs w:val="22"/>
                  </w:rPr>
                  <w:t>☐</w:t>
                </w:r>
              </w:sdtContent>
            </w:sdt>
          </w:p>
        </w:tc>
        <w:tc>
          <w:tcPr>
            <w:tcW w:w="3510" w:type="dxa"/>
          </w:tcPr>
          <w:p w14:paraId="082ED7B9" w14:textId="1E5D8D93" w:rsidR="009470D2" w:rsidRPr="009470D2" w:rsidRDefault="009470D2" w:rsidP="009470D2">
            <w:pPr>
              <w:rPr>
                <w:rFonts w:ascii="Helvetica Neue" w:eastAsia="Helvetica Neue" w:hAnsi="Helvetica Neue" w:cs="Helvetica Neue"/>
                <w:color w:val="000000"/>
                <w:sz w:val="20"/>
                <w:szCs w:val="20"/>
              </w:rPr>
            </w:pPr>
            <w:r w:rsidRPr="009470D2">
              <w:rPr>
                <w:rFonts w:ascii="Helvetica Neue" w:eastAsia="Helvetica Neue" w:hAnsi="Helvetica Neue" w:cs="Helvetica Neue"/>
                <w:color w:val="000000"/>
                <w:sz w:val="20"/>
                <w:szCs w:val="20"/>
              </w:rPr>
              <w:t>10’ x 10’ Outdoor space under the trees (you provide your own tent)</w:t>
            </w:r>
          </w:p>
        </w:tc>
        <w:tc>
          <w:tcPr>
            <w:tcW w:w="900" w:type="dxa"/>
          </w:tcPr>
          <w:p w14:paraId="67A1939C" w14:textId="341E3C99" w:rsidR="009470D2" w:rsidRDefault="009470D2" w:rsidP="009470D2">
            <w:pPr>
              <w:rPr>
                <w:rFonts w:ascii="Helvetica Neue" w:eastAsia="Helvetica Neue" w:hAnsi="Helvetica Neue" w:cs="Helvetica Neue"/>
                <w:color w:val="000000"/>
                <w:szCs w:val="22"/>
              </w:rPr>
            </w:pPr>
            <w:r>
              <w:rPr>
                <w:rFonts w:ascii="Helvetica Neue" w:eastAsia="Helvetica Neue" w:hAnsi="Helvetica Neue" w:cs="Helvetica Neue"/>
                <w:color w:val="000000"/>
                <w:szCs w:val="22"/>
              </w:rPr>
              <w:t>$25</w:t>
            </w:r>
            <w:r w:rsidRPr="009470D2">
              <w:rPr>
                <w:rFonts w:ascii="Helvetica Neue" w:eastAsia="Helvetica Neue" w:hAnsi="Helvetica Neue" w:cs="Helvetica Neue"/>
                <w:b/>
                <w:bCs/>
                <w:color w:val="FF0000"/>
                <w:szCs w:val="22"/>
              </w:rPr>
              <w:t>*</w:t>
            </w:r>
          </w:p>
        </w:tc>
        <w:sdt>
          <w:sdtPr>
            <w:rPr>
              <w:rFonts w:ascii="Helvetica Neue" w:eastAsia="Helvetica Neue" w:hAnsi="Helvetica Neue" w:cs="Helvetica Neue"/>
              <w:color w:val="000000"/>
              <w:szCs w:val="22"/>
            </w:rPr>
            <w:id w:val="1138452906"/>
            <w:placeholder>
              <w:docPart w:val="DefaultPlaceholder_-1854013440"/>
            </w:placeholder>
            <w:showingPlcHdr/>
          </w:sdtPr>
          <w:sdtEndPr/>
          <w:sdtContent>
            <w:tc>
              <w:tcPr>
                <w:tcW w:w="1710" w:type="dxa"/>
              </w:tcPr>
              <w:p w14:paraId="5C52C58B" w14:textId="7D1A7556" w:rsidR="009470D2" w:rsidRDefault="009470D2" w:rsidP="009470D2">
                <w:pPr>
                  <w:rPr>
                    <w:rFonts w:ascii="Helvetica Neue" w:eastAsia="Helvetica Neue" w:hAnsi="Helvetica Neue" w:cs="Helvetica Neue"/>
                    <w:color w:val="000000"/>
                    <w:szCs w:val="22"/>
                  </w:rPr>
                </w:pPr>
                <w:r w:rsidRPr="005A4BB8">
                  <w:rPr>
                    <w:rStyle w:val="PlaceholderText"/>
                  </w:rPr>
                  <w:t>Click or tap here to enter text.</w:t>
                </w:r>
              </w:p>
            </w:tc>
          </w:sdtContent>
        </w:sdt>
        <w:sdt>
          <w:sdtPr>
            <w:rPr>
              <w:rFonts w:ascii="Helvetica Neue" w:eastAsia="Helvetica Neue" w:hAnsi="Helvetica Neue" w:cs="Helvetica Neue"/>
              <w:color w:val="000000"/>
              <w:szCs w:val="22"/>
            </w:rPr>
            <w:id w:val="1076403083"/>
            <w:placeholder>
              <w:docPart w:val="DefaultPlaceholder_-1854013440"/>
            </w:placeholder>
            <w:showingPlcHdr/>
          </w:sdtPr>
          <w:sdtEndPr/>
          <w:sdtContent>
            <w:tc>
              <w:tcPr>
                <w:tcW w:w="1890" w:type="dxa"/>
              </w:tcPr>
              <w:p w14:paraId="3CA8A99B" w14:textId="3EE23AC6" w:rsidR="009470D2" w:rsidRDefault="009470D2" w:rsidP="009470D2">
                <w:pPr>
                  <w:rPr>
                    <w:rFonts w:ascii="Helvetica Neue" w:eastAsia="Helvetica Neue" w:hAnsi="Helvetica Neue" w:cs="Helvetica Neue"/>
                    <w:color w:val="000000"/>
                    <w:szCs w:val="22"/>
                  </w:rPr>
                </w:pPr>
                <w:r w:rsidRPr="005A4BB8">
                  <w:rPr>
                    <w:rStyle w:val="PlaceholderText"/>
                  </w:rPr>
                  <w:t>Click or tap here to enter text.</w:t>
                </w:r>
              </w:p>
            </w:tc>
          </w:sdtContent>
        </w:sdt>
      </w:tr>
      <w:tr w:rsidR="009470D2" w14:paraId="7143E940" w14:textId="77777777" w:rsidTr="00502B92">
        <w:trPr>
          <w:jc w:val="center"/>
        </w:trPr>
        <w:sdt>
          <w:sdtPr>
            <w:rPr>
              <w:rFonts w:ascii="Helvetica Neue" w:eastAsia="Helvetica Neue" w:hAnsi="Helvetica Neue" w:cs="Helvetica Neue"/>
              <w:color w:val="000000"/>
              <w:szCs w:val="22"/>
            </w:rPr>
            <w:id w:val="135303558"/>
            <w14:checkbox>
              <w14:checked w14:val="0"/>
              <w14:checkedState w14:val="2612" w14:font="MS Gothic"/>
              <w14:uncheckedState w14:val="2610" w14:font="MS Gothic"/>
            </w14:checkbox>
          </w:sdtPr>
          <w:sdtEndPr/>
          <w:sdtContent>
            <w:tc>
              <w:tcPr>
                <w:tcW w:w="1435" w:type="dxa"/>
                <w:vAlign w:val="center"/>
              </w:tcPr>
              <w:p w14:paraId="0AEABFED" w14:textId="0D95C20C" w:rsidR="009470D2" w:rsidRDefault="009470D2" w:rsidP="00502B92">
                <w:pPr>
                  <w:jc w:val="center"/>
                  <w:rPr>
                    <w:rFonts w:ascii="Helvetica Neue" w:eastAsia="Helvetica Neue" w:hAnsi="Helvetica Neue" w:cs="Helvetica Neue"/>
                    <w:color w:val="000000"/>
                    <w:szCs w:val="22"/>
                  </w:rPr>
                </w:pPr>
                <w:r>
                  <w:rPr>
                    <w:rFonts w:ascii="MS Gothic" w:eastAsia="MS Gothic" w:hAnsi="MS Gothic" w:cs="Helvetica Neue" w:hint="eastAsia"/>
                    <w:color w:val="000000"/>
                    <w:szCs w:val="22"/>
                  </w:rPr>
                  <w:t>☐</w:t>
                </w:r>
              </w:p>
            </w:tc>
          </w:sdtContent>
        </w:sdt>
        <w:tc>
          <w:tcPr>
            <w:tcW w:w="3510" w:type="dxa"/>
          </w:tcPr>
          <w:p w14:paraId="64B346FC" w14:textId="060D0710" w:rsidR="009470D2" w:rsidRPr="009470D2" w:rsidRDefault="009470D2" w:rsidP="009470D2">
            <w:pPr>
              <w:rPr>
                <w:rFonts w:ascii="Helvetica Neue" w:eastAsia="Helvetica Neue" w:hAnsi="Helvetica Neue" w:cs="Helvetica Neue"/>
                <w:color w:val="000000"/>
                <w:sz w:val="20"/>
                <w:szCs w:val="20"/>
              </w:rPr>
            </w:pPr>
            <w:r w:rsidRPr="009470D2">
              <w:rPr>
                <w:rFonts w:ascii="Helvetica Neue" w:eastAsia="Helvetica Neue" w:hAnsi="Helvetica Neue" w:cs="Helvetica Neue"/>
                <w:color w:val="000000"/>
                <w:sz w:val="20"/>
                <w:szCs w:val="20"/>
              </w:rPr>
              <w:t>10’ x 10’ Covered space on the porch (no tent needed)</w:t>
            </w:r>
          </w:p>
        </w:tc>
        <w:tc>
          <w:tcPr>
            <w:tcW w:w="900" w:type="dxa"/>
          </w:tcPr>
          <w:p w14:paraId="6AD1910E" w14:textId="1A5C10DE" w:rsidR="009470D2" w:rsidRDefault="009470D2" w:rsidP="009470D2">
            <w:pPr>
              <w:rPr>
                <w:rFonts w:ascii="Helvetica Neue" w:eastAsia="Helvetica Neue" w:hAnsi="Helvetica Neue" w:cs="Helvetica Neue"/>
                <w:color w:val="000000"/>
                <w:szCs w:val="22"/>
              </w:rPr>
            </w:pPr>
            <w:r>
              <w:rPr>
                <w:rFonts w:ascii="Helvetica Neue" w:eastAsia="Helvetica Neue" w:hAnsi="Helvetica Neue" w:cs="Helvetica Neue"/>
                <w:color w:val="000000"/>
                <w:szCs w:val="22"/>
              </w:rPr>
              <w:t>$35</w:t>
            </w:r>
            <w:r w:rsidRPr="009470D2">
              <w:rPr>
                <w:rFonts w:ascii="Helvetica Neue" w:eastAsia="Helvetica Neue" w:hAnsi="Helvetica Neue" w:cs="Helvetica Neue"/>
                <w:b/>
                <w:bCs/>
                <w:color w:val="FF0000"/>
                <w:szCs w:val="22"/>
              </w:rPr>
              <w:t>*</w:t>
            </w:r>
          </w:p>
        </w:tc>
        <w:sdt>
          <w:sdtPr>
            <w:rPr>
              <w:rFonts w:ascii="Helvetica Neue" w:eastAsia="Helvetica Neue" w:hAnsi="Helvetica Neue" w:cs="Helvetica Neue"/>
              <w:color w:val="000000"/>
              <w:szCs w:val="22"/>
            </w:rPr>
            <w:id w:val="582041297"/>
            <w:placeholder>
              <w:docPart w:val="DefaultPlaceholder_-1854013440"/>
            </w:placeholder>
            <w:showingPlcHdr/>
          </w:sdtPr>
          <w:sdtEndPr/>
          <w:sdtContent>
            <w:tc>
              <w:tcPr>
                <w:tcW w:w="1710" w:type="dxa"/>
              </w:tcPr>
              <w:p w14:paraId="0A275174" w14:textId="0CB7E851" w:rsidR="009470D2" w:rsidRDefault="009470D2" w:rsidP="009470D2">
                <w:pPr>
                  <w:rPr>
                    <w:rFonts w:ascii="Helvetica Neue" w:eastAsia="Helvetica Neue" w:hAnsi="Helvetica Neue" w:cs="Helvetica Neue"/>
                    <w:color w:val="000000"/>
                    <w:szCs w:val="22"/>
                  </w:rPr>
                </w:pPr>
                <w:r w:rsidRPr="005A4BB8">
                  <w:rPr>
                    <w:rStyle w:val="PlaceholderText"/>
                  </w:rPr>
                  <w:t>Click or tap here to enter text.</w:t>
                </w:r>
              </w:p>
            </w:tc>
          </w:sdtContent>
        </w:sdt>
        <w:sdt>
          <w:sdtPr>
            <w:rPr>
              <w:rFonts w:ascii="Helvetica Neue" w:eastAsia="Helvetica Neue" w:hAnsi="Helvetica Neue" w:cs="Helvetica Neue"/>
              <w:color w:val="000000"/>
              <w:szCs w:val="22"/>
            </w:rPr>
            <w:id w:val="-1581449996"/>
            <w:placeholder>
              <w:docPart w:val="DefaultPlaceholder_-1854013440"/>
            </w:placeholder>
            <w:showingPlcHdr/>
          </w:sdtPr>
          <w:sdtEndPr/>
          <w:sdtContent>
            <w:tc>
              <w:tcPr>
                <w:tcW w:w="1890" w:type="dxa"/>
              </w:tcPr>
              <w:p w14:paraId="04B6BB81" w14:textId="474193FD" w:rsidR="009470D2" w:rsidRDefault="009470D2" w:rsidP="009470D2">
                <w:pPr>
                  <w:rPr>
                    <w:rFonts w:ascii="Helvetica Neue" w:eastAsia="Helvetica Neue" w:hAnsi="Helvetica Neue" w:cs="Helvetica Neue"/>
                    <w:color w:val="000000"/>
                    <w:szCs w:val="22"/>
                  </w:rPr>
                </w:pPr>
                <w:r w:rsidRPr="005A4BB8">
                  <w:rPr>
                    <w:rStyle w:val="PlaceholderText"/>
                  </w:rPr>
                  <w:t>Click or tap here to enter text.</w:t>
                </w:r>
              </w:p>
            </w:tc>
          </w:sdtContent>
        </w:sdt>
      </w:tr>
    </w:tbl>
    <w:p w14:paraId="5BAF686F" w14:textId="7F6284BF" w:rsidR="00A55FB2" w:rsidRPr="00C6418A" w:rsidRDefault="00A55FB2" w:rsidP="004561DE">
      <w:pPr>
        <w:pStyle w:val="Heading2"/>
        <w:ind w:left="720"/>
        <w:rPr>
          <w:b w:val="0"/>
          <w:bCs/>
          <w:sz w:val="20"/>
          <w:szCs w:val="20"/>
        </w:rPr>
      </w:pPr>
      <w:r w:rsidRPr="00C6418A">
        <w:rPr>
          <w:color w:val="FF0000"/>
          <w:sz w:val="20"/>
          <w:szCs w:val="20"/>
        </w:rPr>
        <w:t>*</w:t>
      </w:r>
      <w:proofErr w:type="gramStart"/>
      <w:r w:rsidRPr="00C6418A">
        <w:rPr>
          <w:sz w:val="20"/>
          <w:szCs w:val="20"/>
        </w:rPr>
        <w:t>Plus</w:t>
      </w:r>
      <w:proofErr w:type="gramEnd"/>
      <w:r w:rsidRPr="00C6418A">
        <w:rPr>
          <w:sz w:val="20"/>
          <w:szCs w:val="20"/>
        </w:rPr>
        <w:t xml:space="preserve"> a donation of an item of your choice from your booth valued at $10 or more for use in a raffle.</w:t>
      </w:r>
    </w:p>
    <w:p w14:paraId="55582E97" w14:textId="69A435C3" w:rsidR="00484934" w:rsidRDefault="00A526BE">
      <w:pPr>
        <w:pStyle w:val="Heading2"/>
        <w:rPr>
          <w:sz w:val="22"/>
          <w:szCs w:val="22"/>
        </w:rPr>
      </w:pPr>
      <w:r>
        <w:t>Terms and Conditions</w:t>
      </w:r>
      <w:r>
        <w:rPr>
          <w:sz w:val="22"/>
          <w:szCs w:val="22"/>
        </w:rPr>
        <w:t xml:space="preserve"> </w:t>
      </w:r>
    </w:p>
    <w:p w14:paraId="330037E4" w14:textId="77777777" w:rsidR="00484934" w:rsidRDefault="00A526BE">
      <w:pPr>
        <w:numPr>
          <w:ilvl w:val="0"/>
          <w:numId w:val="1"/>
        </w:numPr>
        <w:pBdr>
          <w:top w:val="nil"/>
          <w:left w:val="nil"/>
          <w:bottom w:val="nil"/>
          <w:right w:val="nil"/>
          <w:between w:val="nil"/>
        </w:pBdr>
      </w:pPr>
      <w:r>
        <w:rPr>
          <w:rFonts w:ascii="Helvetica Neue" w:eastAsia="Helvetica Neue" w:hAnsi="Helvetica Neue" w:cs="Helvetica Neue"/>
          <w:color w:val="000000"/>
          <w:szCs w:val="22"/>
        </w:rPr>
        <w:t xml:space="preserve">Rental Spaces:  Spaces are reserved on a first-come first-served basis.  Your paid fee reserves your space. The rental period is one day only for the </w:t>
      </w:r>
      <w:r>
        <w:rPr>
          <w:rFonts w:ascii="Helvetica Neue" w:eastAsia="Helvetica Neue" w:hAnsi="Helvetica Neue" w:cs="Helvetica Neue"/>
          <w:szCs w:val="22"/>
        </w:rPr>
        <w:t>SAB</w:t>
      </w:r>
      <w:r>
        <w:rPr>
          <w:rFonts w:ascii="Helvetica Neue" w:eastAsia="Helvetica Neue" w:hAnsi="Helvetica Neue" w:cs="Helvetica Neue"/>
          <w:color w:val="000000"/>
          <w:szCs w:val="22"/>
        </w:rPr>
        <w:t xml:space="preserve">.   Exhibitor spaces will be assigned. Placement, </w:t>
      </w:r>
      <w:proofErr w:type="gramStart"/>
      <w:r>
        <w:rPr>
          <w:rFonts w:ascii="Helvetica Neue" w:eastAsia="Helvetica Neue" w:hAnsi="Helvetica Neue" w:cs="Helvetica Neue"/>
          <w:color w:val="000000"/>
          <w:szCs w:val="22"/>
        </w:rPr>
        <w:t>flow</w:t>
      </w:r>
      <w:proofErr w:type="gramEnd"/>
      <w:r>
        <w:rPr>
          <w:rFonts w:ascii="Helvetica Neue" w:eastAsia="Helvetica Neue" w:hAnsi="Helvetica Neue" w:cs="Helvetica Neue"/>
          <w:color w:val="000000"/>
          <w:szCs w:val="22"/>
        </w:rPr>
        <w:t xml:space="preserve"> and competition will be taken into consideration to provide the best experience for </w:t>
      </w:r>
      <w:r>
        <w:rPr>
          <w:rFonts w:ascii="Helvetica Neue" w:eastAsia="Helvetica Neue" w:hAnsi="Helvetica Neue" w:cs="Helvetica Neue"/>
          <w:szCs w:val="22"/>
        </w:rPr>
        <w:t>SAB</w:t>
      </w:r>
      <w:r>
        <w:rPr>
          <w:rFonts w:ascii="Helvetica Neue" w:eastAsia="Helvetica Neue" w:hAnsi="Helvetica Neue" w:cs="Helvetica Neue"/>
          <w:color w:val="000000"/>
          <w:szCs w:val="22"/>
        </w:rPr>
        <w:t xml:space="preserve"> attendees. Exhibitors must ensure that none of their display equipment extends beyond the space they have reserved; this includes any rails, stands or additional equipment.  Each rental space is covered and is approximately 10’ x 10’.  </w:t>
      </w:r>
      <w:proofErr w:type="gramStart"/>
      <w:r>
        <w:rPr>
          <w:rFonts w:ascii="Helvetica Neue" w:eastAsia="Helvetica Neue" w:hAnsi="Helvetica Neue" w:cs="Helvetica Neue"/>
          <w:color w:val="000000"/>
          <w:szCs w:val="22"/>
        </w:rPr>
        <w:t>Exhibitor</w:t>
      </w:r>
      <w:proofErr w:type="gramEnd"/>
      <w:r>
        <w:rPr>
          <w:rFonts w:ascii="Helvetica Neue" w:eastAsia="Helvetica Neue" w:hAnsi="Helvetica Neue" w:cs="Helvetica Neue"/>
          <w:color w:val="000000"/>
          <w:szCs w:val="22"/>
        </w:rPr>
        <w:t xml:space="preserve"> will provide chairs, tables, stands and all other setup for their space. There are no refunds. </w:t>
      </w:r>
      <w:r>
        <w:rPr>
          <w:rFonts w:ascii="Helvetica Neue" w:eastAsia="Helvetica Neue" w:hAnsi="Helvetica Neue" w:cs="Helvetica Neue"/>
          <w:szCs w:val="22"/>
        </w:rPr>
        <w:t>SAB</w:t>
      </w:r>
      <w:r>
        <w:rPr>
          <w:rFonts w:ascii="Helvetica Neue" w:eastAsia="Helvetica Neue" w:hAnsi="Helvetica Neue" w:cs="Helvetica Neue"/>
          <w:color w:val="000000"/>
          <w:szCs w:val="22"/>
        </w:rPr>
        <w:t xml:space="preserve"> reserves the right to de</w:t>
      </w:r>
      <w:r>
        <w:rPr>
          <w:rFonts w:ascii="Helvetica Neue" w:eastAsia="Helvetica Neue" w:hAnsi="Helvetica Neue" w:cs="Helvetica Neue"/>
          <w:color w:val="000000"/>
          <w:szCs w:val="22"/>
        </w:rPr>
        <w:t xml:space="preserve">cline any application for space if it deems such </w:t>
      </w:r>
      <w:proofErr w:type="gramStart"/>
      <w:r>
        <w:rPr>
          <w:rFonts w:ascii="Helvetica Neue" w:eastAsia="Helvetica Neue" w:hAnsi="Helvetica Neue" w:cs="Helvetica Neue"/>
          <w:color w:val="000000"/>
          <w:szCs w:val="22"/>
        </w:rPr>
        <w:t>action</w:t>
      </w:r>
      <w:proofErr w:type="gramEnd"/>
      <w:r>
        <w:rPr>
          <w:rFonts w:ascii="Helvetica Neue" w:eastAsia="Helvetica Neue" w:hAnsi="Helvetica Neue" w:cs="Helvetica Neue"/>
          <w:color w:val="000000"/>
          <w:szCs w:val="22"/>
        </w:rPr>
        <w:t xml:space="preserve"> to be in the best interest of the </w:t>
      </w:r>
      <w:r>
        <w:rPr>
          <w:rFonts w:ascii="Helvetica Neue" w:eastAsia="Helvetica Neue" w:hAnsi="Helvetica Neue" w:cs="Helvetica Neue"/>
          <w:szCs w:val="22"/>
        </w:rPr>
        <w:t>SAB</w:t>
      </w:r>
      <w:r>
        <w:rPr>
          <w:rFonts w:ascii="Helvetica Neue" w:eastAsia="Helvetica Neue" w:hAnsi="Helvetica Neue" w:cs="Helvetica Neue"/>
          <w:color w:val="000000"/>
          <w:szCs w:val="22"/>
        </w:rPr>
        <w:t>.</w:t>
      </w:r>
    </w:p>
    <w:p w14:paraId="2A6CE1EC" w14:textId="77777777" w:rsidR="00484934" w:rsidRDefault="00484934">
      <w:pPr>
        <w:pBdr>
          <w:top w:val="nil"/>
          <w:left w:val="nil"/>
          <w:bottom w:val="nil"/>
          <w:right w:val="nil"/>
          <w:between w:val="nil"/>
        </w:pBdr>
        <w:ind w:left="360"/>
        <w:rPr>
          <w:rFonts w:ascii="Helvetica Neue" w:eastAsia="Helvetica Neue" w:hAnsi="Helvetica Neue" w:cs="Helvetica Neue"/>
          <w:color w:val="000000"/>
          <w:szCs w:val="22"/>
        </w:rPr>
      </w:pPr>
    </w:p>
    <w:p w14:paraId="2E23E823" w14:textId="77777777" w:rsidR="00484934" w:rsidRDefault="00A526BE">
      <w:pPr>
        <w:numPr>
          <w:ilvl w:val="0"/>
          <w:numId w:val="1"/>
        </w:numPr>
        <w:pBdr>
          <w:top w:val="nil"/>
          <w:left w:val="nil"/>
          <w:bottom w:val="nil"/>
          <w:right w:val="nil"/>
          <w:between w:val="nil"/>
        </w:pBdr>
      </w:pPr>
      <w:r>
        <w:rPr>
          <w:rFonts w:ascii="Helvetica Neue" w:eastAsia="Helvetica Neue" w:hAnsi="Helvetica Neue" w:cs="Helvetica Neue"/>
          <w:color w:val="000000"/>
          <w:szCs w:val="22"/>
        </w:rPr>
        <w:t xml:space="preserve">Payment: The full payment is a non-refundable registration fee for the assigned space and is due with the submission of this agreement. </w:t>
      </w:r>
    </w:p>
    <w:p w14:paraId="328D528B" w14:textId="77777777" w:rsidR="00484934" w:rsidRDefault="00484934">
      <w:pPr>
        <w:pBdr>
          <w:top w:val="nil"/>
          <w:left w:val="nil"/>
          <w:bottom w:val="nil"/>
          <w:right w:val="nil"/>
          <w:between w:val="nil"/>
        </w:pBdr>
        <w:ind w:left="720"/>
        <w:rPr>
          <w:color w:val="000000"/>
        </w:rPr>
      </w:pPr>
    </w:p>
    <w:p w14:paraId="72A47170" w14:textId="77777777" w:rsidR="00484934" w:rsidRDefault="00A526BE">
      <w:pPr>
        <w:numPr>
          <w:ilvl w:val="0"/>
          <w:numId w:val="1"/>
        </w:numPr>
        <w:pBdr>
          <w:top w:val="nil"/>
          <w:left w:val="nil"/>
          <w:bottom w:val="nil"/>
          <w:right w:val="nil"/>
          <w:between w:val="nil"/>
        </w:pBdr>
      </w:pPr>
      <w:r>
        <w:rPr>
          <w:rFonts w:ascii="Helvetica Neue" w:eastAsia="Helvetica Neue" w:hAnsi="Helvetica Neue" w:cs="Helvetica Neue"/>
          <w:color w:val="000000"/>
          <w:szCs w:val="22"/>
        </w:rPr>
        <w:t xml:space="preserve">Cancellation of Space: </w:t>
      </w:r>
      <w:r>
        <w:rPr>
          <w:rFonts w:ascii="Helvetica Neue" w:eastAsia="Helvetica Neue" w:hAnsi="Helvetica Neue" w:cs="Helvetica Neue"/>
          <w:szCs w:val="22"/>
        </w:rPr>
        <w:t>SAB</w:t>
      </w:r>
      <w:r>
        <w:rPr>
          <w:rFonts w:ascii="Helvetica Neue" w:eastAsia="Helvetica Neue" w:hAnsi="Helvetica Neue" w:cs="Helvetica Neue"/>
          <w:color w:val="000000"/>
          <w:szCs w:val="22"/>
        </w:rPr>
        <w:t xml:space="preserve"> is not liable if weather or other conditions prevent the Exhibitor from attending and fulfilling the contractual obligation as an Exhibitor. No refunds will be made for weather, accident, health, or other causes for non-participation.  </w:t>
      </w:r>
      <w:r>
        <w:rPr>
          <w:rFonts w:ascii="Helvetica Neue" w:eastAsia="Helvetica Neue" w:hAnsi="Helvetica Neue" w:cs="Helvetica Neue"/>
          <w:szCs w:val="22"/>
        </w:rPr>
        <w:t>SAB</w:t>
      </w:r>
      <w:r>
        <w:rPr>
          <w:rFonts w:ascii="Helvetica Neue" w:eastAsia="Helvetica Neue" w:hAnsi="Helvetica Neue" w:cs="Helvetica Neue"/>
          <w:color w:val="000000"/>
          <w:szCs w:val="22"/>
        </w:rPr>
        <w:t xml:space="preserve"> will be held </w:t>
      </w:r>
      <w:r>
        <w:rPr>
          <w:rFonts w:ascii="Helvetica Neue" w:eastAsia="Helvetica Neue" w:hAnsi="Helvetica Neue" w:cs="Helvetica Neue"/>
          <w:szCs w:val="22"/>
        </w:rPr>
        <w:t>rain or shine.</w:t>
      </w:r>
    </w:p>
    <w:p w14:paraId="29A0D8D0" w14:textId="77777777" w:rsidR="00484934" w:rsidRDefault="00A526BE">
      <w:pPr>
        <w:pBdr>
          <w:top w:val="nil"/>
          <w:left w:val="nil"/>
          <w:bottom w:val="nil"/>
          <w:right w:val="nil"/>
          <w:between w:val="nil"/>
        </w:pBdr>
        <w:ind w:left="360"/>
        <w:rPr>
          <w:rFonts w:ascii="Helvetica Neue" w:eastAsia="Helvetica Neue" w:hAnsi="Helvetica Neue" w:cs="Helvetica Neue"/>
          <w:color w:val="000000"/>
          <w:szCs w:val="22"/>
        </w:rPr>
      </w:pPr>
      <w:r>
        <w:rPr>
          <w:rFonts w:ascii="Helvetica Neue" w:eastAsia="Helvetica Neue" w:hAnsi="Helvetica Neue" w:cs="Helvetica Neue"/>
          <w:color w:val="000000"/>
          <w:szCs w:val="22"/>
        </w:rPr>
        <w:t xml:space="preserve"> </w:t>
      </w:r>
    </w:p>
    <w:p w14:paraId="1AAA789C" w14:textId="77777777" w:rsidR="00484934" w:rsidRDefault="00A526BE">
      <w:pPr>
        <w:numPr>
          <w:ilvl w:val="0"/>
          <w:numId w:val="1"/>
        </w:numPr>
        <w:pBdr>
          <w:top w:val="nil"/>
          <w:left w:val="nil"/>
          <w:bottom w:val="nil"/>
          <w:right w:val="nil"/>
          <w:between w:val="nil"/>
        </w:pBdr>
      </w:pPr>
      <w:r>
        <w:rPr>
          <w:rFonts w:ascii="Helvetica Neue" w:eastAsia="Helvetica Neue" w:hAnsi="Helvetica Neue" w:cs="Helvetica Neue"/>
          <w:color w:val="000000"/>
          <w:szCs w:val="22"/>
        </w:rPr>
        <w:t xml:space="preserve">Exhibitor Options: You may substitute another Exhibitor in your spot provided the Exhibitor adheres to all stated policies as though they were the original Exhibitor. Please call or text any changes/substitutes to 281-799-0114 at least </w:t>
      </w:r>
      <w:r>
        <w:rPr>
          <w:rFonts w:ascii="Helvetica Neue" w:eastAsia="Helvetica Neue" w:hAnsi="Helvetica Neue" w:cs="Helvetica Neue"/>
          <w:color w:val="000000"/>
          <w:szCs w:val="22"/>
          <w:u w:val="single"/>
        </w:rPr>
        <w:t xml:space="preserve">72 hours before 9:00 a.m. on the scheduled date for the </w:t>
      </w:r>
      <w:r>
        <w:rPr>
          <w:rFonts w:ascii="Helvetica Neue" w:eastAsia="Helvetica Neue" w:hAnsi="Helvetica Neue" w:cs="Helvetica Neue"/>
          <w:szCs w:val="22"/>
          <w:u w:val="single"/>
        </w:rPr>
        <w:t>SAB</w:t>
      </w:r>
      <w:r>
        <w:rPr>
          <w:rFonts w:ascii="Helvetica Neue" w:eastAsia="Helvetica Neue" w:hAnsi="Helvetica Neue" w:cs="Helvetica Neue"/>
          <w:color w:val="000000"/>
          <w:szCs w:val="22"/>
          <w:u w:val="single"/>
        </w:rPr>
        <w:t>.  No substitutions will be allowed less than 72 hours in advance</w:t>
      </w:r>
      <w:r>
        <w:rPr>
          <w:rFonts w:ascii="Helvetica Neue" w:eastAsia="Helvetica Neue" w:hAnsi="Helvetica Neue" w:cs="Helvetica Neue"/>
          <w:color w:val="000000"/>
          <w:szCs w:val="22"/>
        </w:rPr>
        <w:t>.</w:t>
      </w:r>
    </w:p>
    <w:p w14:paraId="18E1B25F" w14:textId="77777777" w:rsidR="00484934" w:rsidRDefault="00484934">
      <w:pPr>
        <w:pBdr>
          <w:top w:val="nil"/>
          <w:left w:val="nil"/>
          <w:bottom w:val="nil"/>
          <w:right w:val="nil"/>
          <w:between w:val="nil"/>
        </w:pBdr>
        <w:rPr>
          <w:rFonts w:ascii="Helvetica Neue" w:eastAsia="Helvetica Neue" w:hAnsi="Helvetica Neue" w:cs="Helvetica Neue"/>
          <w:color w:val="000000"/>
          <w:szCs w:val="22"/>
        </w:rPr>
      </w:pPr>
    </w:p>
    <w:p w14:paraId="258494BF" w14:textId="77777777" w:rsidR="00484934" w:rsidRDefault="00A526BE">
      <w:pPr>
        <w:numPr>
          <w:ilvl w:val="0"/>
          <w:numId w:val="1"/>
        </w:numPr>
        <w:pBdr>
          <w:top w:val="nil"/>
          <w:left w:val="nil"/>
          <w:bottom w:val="nil"/>
          <w:right w:val="nil"/>
          <w:between w:val="nil"/>
        </w:pBdr>
        <w:rPr>
          <w:rFonts w:ascii="Times New Roman" w:eastAsia="Times New Roman" w:hAnsi="Times New Roman" w:cs="Times New Roman"/>
        </w:rPr>
      </w:pPr>
      <w:r>
        <w:rPr>
          <w:rFonts w:ascii="Helvetica Neue" w:eastAsia="Helvetica Neue" w:hAnsi="Helvetica Neue" w:cs="Helvetica Neue"/>
          <w:color w:val="000000"/>
          <w:szCs w:val="22"/>
        </w:rPr>
        <w:t xml:space="preserve">Exhibitor Items:  </w:t>
      </w:r>
    </w:p>
    <w:p w14:paraId="6A4B19A2" w14:textId="77777777" w:rsidR="00484934" w:rsidRDefault="00484934">
      <w:pPr>
        <w:pBdr>
          <w:top w:val="nil"/>
          <w:left w:val="nil"/>
          <w:bottom w:val="nil"/>
          <w:right w:val="nil"/>
          <w:between w:val="nil"/>
        </w:pBdr>
        <w:rPr>
          <w:rFonts w:ascii="Times New Roman" w:eastAsia="Times New Roman" w:hAnsi="Times New Roman" w:cs="Times New Roman"/>
        </w:rPr>
      </w:pPr>
    </w:p>
    <w:p w14:paraId="5E23492C" w14:textId="77777777" w:rsidR="00484934" w:rsidRDefault="00A526BE">
      <w:pPr>
        <w:numPr>
          <w:ilvl w:val="1"/>
          <w:numId w:val="1"/>
        </w:numPr>
        <w:pBdr>
          <w:top w:val="nil"/>
          <w:left w:val="nil"/>
          <w:bottom w:val="nil"/>
          <w:right w:val="nil"/>
          <w:between w:val="nil"/>
        </w:pBdr>
        <w:rPr>
          <w:rFonts w:ascii="Times New Roman" w:eastAsia="Times New Roman" w:hAnsi="Times New Roman" w:cs="Times New Roman"/>
        </w:rPr>
      </w:pPr>
      <w:r>
        <w:rPr>
          <w:rFonts w:ascii="Helvetica Neue" w:eastAsia="Helvetica Neue" w:hAnsi="Helvetica Neue" w:cs="Helvetica Neue"/>
          <w:color w:val="000000"/>
          <w:szCs w:val="22"/>
        </w:rPr>
        <w:t>The following items may be sold:</w:t>
      </w:r>
    </w:p>
    <w:p w14:paraId="0ABAF75A" w14:textId="77777777" w:rsidR="00484934" w:rsidRDefault="00484934">
      <w:pPr>
        <w:pBdr>
          <w:top w:val="nil"/>
          <w:left w:val="nil"/>
          <w:bottom w:val="nil"/>
          <w:right w:val="nil"/>
          <w:between w:val="nil"/>
        </w:pBdr>
        <w:ind w:left="792"/>
        <w:rPr>
          <w:rFonts w:ascii="Times New Roman" w:eastAsia="Times New Roman" w:hAnsi="Times New Roman" w:cs="Times New Roman"/>
        </w:rPr>
      </w:pPr>
    </w:p>
    <w:p w14:paraId="41AFED6B" w14:textId="77777777" w:rsidR="00484934" w:rsidRDefault="00A526BE">
      <w:pPr>
        <w:numPr>
          <w:ilvl w:val="2"/>
          <w:numId w:val="1"/>
        </w:numPr>
        <w:pBdr>
          <w:top w:val="nil"/>
          <w:left w:val="nil"/>
          <w:bottom w:val="nil"/>
          <w:right w:val="nil"/>
          <w:between w:val="nil"/>
        </w:pBdr>
        <w:rPr>
          <w:rFonts w:ascii="Times New Roman" w:eastAsia="Times New Roman" w:hAnsi="Times New Roman" w:cs="Times New Roman"/>
        </w:rPr>
      </w:pPr>
      <w:r>
        <w:rPr>
          <w:rFonts w:ascii="Helvetica Neue" w:eastAsia="Helvetica Neue" w:hAnsi="Helvetica Neue" w:cs="Helvetica Neue"/>
          <w:color w:val="000000"/>
          <w:szCs w:val="22"/>
        </w:rPr>
        <w:t xml:space="preserve">Handmade items created by the </w:t>
      </w:r>
      <w:proofErr w:type="gramStart"/>
      <w:r>
        <w:rPr>
          <w:rFonts w:ascii="Helvetica Neue" w:eastAsia="Helvetica Neue" w:hAnsi="Helvetica Neue" w:cs="Helvetica Neue"/>
          <w:color w:val="000000"/>
          <w:szCs w:val="22"/>
        </w:rPr>
        <w:t>Exhibitor</w:t>
      </w:r>
      <w:proofErr w:type="gramEnd"/>
    </w:p>
    <w:p w14:paraId="153404C8" w14:textId="77777777" w:rsidR="00484934" w:rsidRDefault="00A526BE">
      <w:pPr>
        <w:numPr>
          <w:ilvl w:val="2"/>
          <w:numId w:val="1"/>
        </w:numPr>
        <w:pBdr>
          <w:top w:val="nil"/>
          <w:left w:val="nil"/>
          <w:bottom w:val="nil"/>
          <w:right w:val="nil"/>
          <w:between w:val="nil"/>
        </w:pBdr>
        <w:rPr>
          <w:rFonts w:ascii="Times New Roman" w:eastAsia="Times New Roman" w:hAnsi="Times New Roman" w:cs="Times New Roman"/>
        </w:rPr>
      </w:pPr>
      <w:r>
        <w:rPr>
          <w:rFonts w:ascii="Helvetica Neue" w:eastAsia="Helvetica Neue" w:hAnsi="Helvetica Neue" w:cs="Helvetica Neue"/>
          <w:color w:val="000000"/>
          <w:szCs w:val="22"/>
        </w:rPr>
        <w:t xml:space="preserve">Artisanal food items that are NOT </w:t>
      </w:r>
      <w:r>
        <w:rPr>
          <w:rFonts w:ascii="Helvetica Neue" w:eastAsia="Helvetica Neue" w:hAnsi="Helvetica Neue" w:cs="Helvetica Neue"/>
          <w:color w:val="000000"/>
          <w:szCs w:val="22"/>
        </w:rPr>
        <w:t>single serving, ready-to-eat items (e.g. items allowed under the Texas Cottage Food Law or made in a commercial kitchen if required to be time and temperature controlled).  Any samples offered by Exhibitors shall be handled in accordance with all food handling ordinances and requirements.</w:t>
      </w:r>
    </w:p>
    <w:p w14:paraId="07A81725" w14:textId="77777777" w:rsidR="00484934" w:rsidRDefault="00484934">
      <w:pPr>
        <w:pBdr>
          <w:top w:val="nil"/>
          <w:left w:val="nil"/>
          <w:bottom w:val="nil"/>
          <w:right w:val="nil"/>
          <w:between w:val="nil"/>
        </w:pBdr>
        <w:ind w:left="792"/>
        <w:rPr>
          <w:rFonts w:ascii="Times New Roman" w:eastAsia="Times New Roman" w:hAnsi="Times New Roman" w:cs="Times New Roman"/>
        </w:rPr>
      </w:pPr>
    </w:p>
    <w:p w14:paraId="568C998B" w14:textId="77777777" w:rsidR="00484934" w:rsidRDefault="00A526BE">
      <w:pPr>
        <w:numPr>
          <w:ilvl w:val="1"/>
          <w:numId w:val="1"/>
        </w:numPr>
        <w:pBdr>
          <w:top w:val="nil"/>
          <w:left w:val="nil"/>
          <w:bottom w:val="nil"/>
          <w:right w:val="nil"/>
          <w:between w:val="nil"/>
        </w:pBdr>
      </w:pPr>
      <w:r>
        <w:rPr>
          <w:rFonts w:ascii="Helvetica Neue" w:eastAsia="Helvetica Neue" w:hAnsi="Helvetica Neue" w:cs="Helvetica Neue"/>
          <w:color w:val="000000"/>
          <w:szCs w:val="22"/>
        </w:rPr>
        <w:t xml:space="preserve">The following items may not be sold:  </w:t>
      </w:r>
    </w:p>
    <w:p w14:paraId="6AEB3EB0" w14:textId="77777777" w:rsidR="00484934" w:rsidRDefault="00484934">
      <w:pPr>
        <w:pBdr>
          <w:top w:val="nil"/>
          <w:left w:val="nil"/>
          <w:bottom w:val="nil"/>
          <w:right w:val="nil"/>
          <w:between w:val="nil"/>
        </w:pBdr>
        <w:ind w:left="720"/>
        <w:rPr>
          <w:color w:val="000000"/>
        </w:rPr>
      </w:pPr>
    </w:p>
    <w:p w14:paraId="02C19013" w14:textId="77777777" w:rsidR="00F658AE" w:rsidRDefault="00A526BE" w:rsidP="00F658AE">
      <w:pPr>
        <w:numPr>
          <w:ilvl w:val="2"/>
          <w:numId w:val="1"/>
        </w:numPr>
        <w:pBdr>
          <w:top w:val="nil"/>
          <w:left w:val="nil"/>
          <w:bottom w:val="nil"/>
          <w:right w:val="nil"/>
          <w:between w:val="nil"/>
        </w:pBdr>
      </w:pPr>
      <w:r>
        <w:rPr>
          <w:rFonts w:ascii="Helvetica Neue" w:eastAsia="Helvetica Neue" w:hAnsi="Helvetica Neue" w:cs="Helvetica Neue"/>
          <w:color w:val="000000"/>
          <w:szCs w:val="22"/>
        </w:rPr>
        <w:t xml:space="preserve">“Adult Only” (sexual) </w:t>
      </w:r>
      <w:proofErr w:type="gramStart"/>
      <w:r>
        <w:rPr>
          <w:rFonts w:ascii="Helvetica Neue" w:eastAsia="Helvetica Neue" w:hAnsi="Helvetica Neue" w:cs="Helvetica Neue"/>
          <w:color w:val="000000"/>
          <w:szCs w:val="22"/>
        </w:rPr>
        <w:t>items;</w:t>
      </w:r>
      <w:proofErr w:type="gramEnd"/>
    </w:p>
    <w:p w14:paraId="2F5F442D" w14:textId="3F0A0FF7" w:rsidR="00484934" w:rsidRDefault="00A526BE" w:rsidP="00F658AE">
      <w:pPr>
        <w:numPr>
          <w:ilvl w:val="2"/>
          <w:numId w:val="1"/>
        </w:numPr>
        <w:pBdr>
          <w:top w:val="nil"/>
          <w:left w:val="nil"/>
          <w:bottom w:val="nil"/>
          <w:right w:val="nil"/>
          <w:between w:val="nil"/>
        </w:pBdr>
      </w:pPr>
      <w:r w:rsidRPr="00F658AE">
        <w:rPr>
          <w:rFonts w:ascii="Helvetica Neue" w:eastAsia="Helvetica Neue" w:hAnsi="Helvetica Neue" w:cs="Helvetica Neue"/>
          <w:color w:val="000000"/>
          <w:szCs w:val="22"/>
        </w:rPr>
        <w:t xml:space="preserve">Food or Drinks ready for consumption (e.g. hotdogs, canned drinks, bottled water, single </w:t>
      </w:r>
      <w:r w:rsidR="00F658AE">
        <w:rPr>
          <w:rFonts w:ascii="Helvetica Neue" w:eastAsia="Helvetica Neue" w:hAnsi="Helvetica Neue" w:cs="Helvetica Neue"/>
          <w:color w:val="000000"/>
          <w:szCs w:val="22"/>
        </w:rPr>
        <w:t>c</w:t>
      </w:r>
      <w:r w:rsidRPr="00F658AE">
        <w:rPr>
          <w:rFonts w:ascii="Helvetica Neue" w:eastAsia="Helvetica Neue" w:hAnsi="Helvetica Neue" w:cs="Helvetica Neue"/>
          <w:color w:val="000000"/>
          <w:szCs w:val="22"/>
        </w:rPr>
        <w:t xml:space="preserve">ookies or brownies, candy bars, etc...).  </w:t>
      </w:r>
    </w:p>
    <w:p w14:paraId="74C74FB5" w14:textId="77777777" w:rsidR="00484934" w:rsidRDefault="00A526BE">
      <w:pPr>
        <w:numPr>
          <w:ilvl w:val="2"/>
          <w:numId w:val="1"/>
        </w:numPr>
        <w:pBdr>
          <w:top w:val="nil"/>
          <w:left w:val="nil"/>
          <w:bottom w:val="nil"/>
          <w:right w:val="nil"/>
          <w:between w:val="nil"/>
        </w:pBdr>
        <w:rPr>
          <w:rFonts w:ascii="Times New Roman" w:eastAsia="Times New Roman" w:hAnsi="Times New Roman" w:cs="Times New Roman"/>
        </w:rPr>
      </w:pPr>
      <w:r>
        <w:rPr>
          <w:rFonts w:ascii="Helvetica Neue" w:eastAsia="Helvetica Neue" w:hAnsi="Helvetica Neue" w:cs="Helvetica Neue"/>
          <w:color w:val="000000"/>
          <w:szCs w:val="22"/>
        </w:rPr>
        <w:t xml:space="preserve">Garage Sale/Flea Market type items.  This is not a garage sale or flea market. No items deemed garage sale/flea market type items in the sole judgement of the </w:t>
      </w:r>
      <w:r>
        <w:rPr>
          <w:rFonts w:ascii="Helvetica Neue" w:eastAsia="Helvetica Neue" w:hAnsi="Helvetica Neue" w:cs="Helvetica Neue"/>
          <w:szCs w:val="22"/>
        </w:rPr>
        <w:t>SAB</w:t>
      </w:r>
      <w:r>
        <w:rPr>
          <w:rFonts w:ascii="Helvetica Neue" w:eastAsia="Helvetica Neue" w:hAnsi="Helvetica Neue" w:cs="Helvetica Neue"/>
          <w:color w:val="000000"/>
          <w:szCs w:val="22"/>
        </w:rPr>
        <w:t xml:space="preserve"> organizers will be allowed.</w:t>
      </w:r>
    </w:p>
    <w:p w14:paraId="1D49B909" w14:textId="77777777" w:rsidR="00484934" w:rsidRDefault="00A526BE">
      <w:pPr>
        <w:numPr>
          <w:ilvl w:val="2"/>
          <w:numId w:val="1"/>
        </w:numPr>
        <w:pBdr>
          <w:top w:val="nil"/>
          <w:left w:val="nil"/>
          <w:bottom w:val="nil"/>
          <w:right w:val="nil"/>
          <w:between w:val="nil"/>
        </w:pBdr>
      </w:pPr>
      <w:r>
        <w:rPr>
          <w:rFonts w:ascii="Helvetica Neue" w:eastAsia="Helvetica Neue" w:hAnsi="Helvetica Neue" w:cs="Helvetica Neue"/>
          <w:color w:val="000000"/>
          <w:szCs w:val="22"/>
        </w:rPr>
        <w:lastRenderedPageBreak/>
        <w:t xml:space="preserve">Retail items such as Scentsy candles, press on nails, etc.  All items are required to be made by the Exhibitor.   </w:t>
      </w:r>
    </w:p>
    <w:p w14:paraId="304C3F80" w14:textId="77777777" w:rsidR="00484934" w:rsidRDefault="00484934">
      <w:pPr>
        <w:pBdr>
          <w:top w:val="nil"/>
          <w:left w:val="nil"/>
          <w:bottom w:val="nil"/>
          <w:right w:val="nil"/>
          <w:between w:val="nil"/>
        </w:pBdr>
        <w:rPr>
          <w:rFonts w:ascii="Helvetica Neue" w:eastAsia="Helvetica Neue" w:hAnsi="Helvetica Neue" w:cs="Helvetica Neue"/>
          <w:color w:val="000000"/>
          <w:szCs w:val="22"/>
        </w:rPr>
      </w:pPr>
    </w:p>
    <w:p w14:paraId="782CD1EF" w14:textId="77777777" w:rsidR="00484934" w:rsidRDefault="00A526BE">
      <w:pPr>
        <w:numPr>
          <w:ilvl w:val="0"/>
          <w:numId w:val="1"/>
        </w:numPr>
        <w:pBdr>
          <w:top w:val="nil"/>
          <w:left w:val="nil"/>
          <w:bottom w:val="nil"/>
          <w:right w:val="nil"/>
          <w:between w:val="nil"/>
        </w:pBdr>
      </w:pPr>
      <w:r>
        <w:rPr>
          <w:rFonts w:ascii="Helvetica Neue" w:eastAsia="Helvetica Neue" w:hAnsi="Helvetica Neue" w:cs="Helvetica Neue"/>
          <w:color w:val="000000"/>
          <w:szCs w:val="22"/>
        </w:rPr>
        <w:t xml:space="preserve">Exhibitor Responsibility:  Exhibitor will be fully responsible for any loss or damage to their property by theft, fire, or casualty.  Exhibitor will be fully responsible for any damage which may be incurred to the facility or to another Exhibitor’s booth </w:t>
      </w:r>
      <w:proofErr w:type="gramStart"/>
      <w:r>
        <w:rPr>
          <w:rFonts w:ascii="Helvetica Neue" w:eastAsia="Helvetica Neue" w:hAnsi="Helvetica Neue" w:cs="Helvetica Neue"/>
          <w:color w:val="000000"/>
          <w:szCs w:val="22"/>
        </w:rPr>
        <w:t>as a result of</w:t>
      </w:r>
      <w:proofErr w:type="gramEnd"/>
      <w:r>
        <w:rPr>
          <w:rFonts w:ascii="Helvetica Neue" w:eastAsia="Helvetica Neue" w:hAnsi="Helvetica Neue" w:cs="Helvetica Neue"/>
          <w:color w:val="000000"/>
          <w:szCs w:val="22"/>
        </w:rPr>
        <w:t xml:space="preserve"> or in connection with vendor’s booth operation. Each Exhibitor is responsible for the conduct of its representatives and their activities.  Exhibitors and their representatives must not detract from the welfare or image of the </w:t>
      </w:r>
      <w:r>
        <w:rPr>
          <w:rFonts w:ascii="Helvetica Neue" w:eastAsia="Helvetica Neue" w:hAnsi="Helvetica Neue" w:cs="Helvetica Neue"/>
          <w:szCs w:val="22"/>
        </w:rPr>
        <w:t>SAB</w:t>
      </w:r>
      <w:r>
        <w:rPr>
          <w:rFonts w:ascii="Helvetica Neue" w:eastAsia="Helvetica Neue" w:hAnsi="Helvetica Neue" w:cs="Helvetica Neue"/>
          <w:color w:val="000000"/>
          <w:szCs w:val="22"/>
        </w:rPr>
        <w:t xml:space="preserve">.  Exhibitors shall not play music, videos or other media at a volume that can be heard beyond the boundaries of their booth space. </w:t>
      </w:r>
    </w:p>
    <w:p w14:paraId="6A7EC61E" w14:textId="77777777" w:rsidR="00484934" w:rsidRDefault="00484934">
      <w:pPr>
        <w:pBdr>
          <w:top w:val="nil"/>
          <w:left w:val="nil"/>
          <w:bottom w:val="nil"/>
          <w:right w:val="nil"/>
          <w:between w:val="nil"/>
        </w:pBdr>
        <w:rPr>
          <w:rFonts w:ascii="Helvetica Neue" w:eastAsia="Helvetica Neue" w:hAnsi="Helvetica Neue" w:cs="Helvetica Neue"/>
          <w:color w:val="000000"/>
          <w:szCs w:val="22"/>
        </w:rPr>
      </w:pPr>
    </w:p>
    <w:p w14:paraId="1C835653" w14:textId="77777777" w:rsidR="00484934" w:rsidRDefault="00A526BE">
      <w:pPr>
        <w:numPr>
          <w:ilvl w:val="0"/>
          <w:numId w:val="1"/>
        </w:numPr>
        <w:pBdr>
          <w:top w:val="nil"/>
          <w:left w:val="nil"/>
          <w:bottom w:val="nil"/>
          <w:right w:val="nil"/>
          <w:between w:val="nil"/>
        </w:pBdr>
      </w:pPr>
      <w:r>
        <w:rPr>
          <w:rFonts w:ascii="Helvetica Neue" w:eastAsia="Helvetica Neue" w:hAnsi="Helvetica Neue" w:cs="Helvetica Neue"/>
          <w:color w:val="000000"/>
          <w:szCs w:val="22"/>
        </w:rPr>
        <w:t xml:space="preserve">Indemnification:  Exhibitor agrees to indemnify and hold harmless the </w:t>
      </w:r>
      <w:r>
        <w:rPr>
          <w:rFonts w:ascii="Helvetica Neue" w:eastAsia="Helvetica Neue" w:hAnsi="Helvetica Neue" w:cs="Helvetica Neue"/>
          <w:szCs w:val="22"/>
        </w:rPr>
        <w:t>SAB</w:t>
      </w:r>
      <w:r>
        <w:rPr>
          <w:rFonts w:ascii="Helvetica Neue" w:eastAsia="Helvetica Neue" w:hAnsi="Helvetica Neue" w:cs="Helvetica Neue"/>
          <w:color w:val="000000"/>
          <w:szCs w:val="22"/>
        </w:rPr>
        <w:t xml:space="preserve"> and all event organizers and other Exhibitors from and against any loss, expense, claims, damages, causes of action, injuries, suits or damages, suits to person or property, including attorney’s fees, arising out of and/or related to the operation of the Exhibitor’s booth at the </w:t>
      </w:r>
      <w:r>
        <w:rPr>
          <w:rFonts w:ascii="Helvetica Neue" w:eastAsia="Helvetica Neue" w:hAnsi="Helvetica Neue" w:cs="Helvetica Neue"/>
          <w:szCs w:val="22"/>
        </w:rPr>
        <w:t>SAB</w:t>
      </w:r>
      <w:r>
        <w:rPr>
          <w:rFonts w:ascii="Helvetica Neue" w:eastAsia="Helvetica Neue" w:hAnsi="Helvetica Neue" w:cs="Helvetica Neue"/>
          <w:color w:val="000000"/>
          <w:szCs w:val="22"/>
        </w:rPr>
        <w:t>.</w:t>
      </w:r>
    </w:p>
    <w:p w14:paraId="7593776E" w14:textId="77777777" w:rsidR="00484934" w:rsidRDefault="00484934">
      <w:pPr>
        <w:pBdr>
          <w:top w:val="nil"/>
          <w:left w:val="nil"/>
          <w:bottom w:val="nil"/>
          <w:right w:val="nil"/>
          <w:between w:val="nil"/>
        </w:pBdr>
        <w:rPr>
          <w:rFonts w:ascii="Helvetica Neue" w:eastAsia="Helvetica Neue" w:hAnsi="Helvetica Neue" w:cs="Helvetica Neue"/>
          <w:color w:val="000000"/>
          <w:szCs w:val="22"/>
        </w:rPr>
      </w:pPr>
    </w:p>
    <w:p w14:paraId="3559A987" w14:textId="77777777" w:rsidR="00484934" w:rsidRDefault="00A526BE">
      <w:pPr>
        <w:numPr>
          <w:ilvl w:val="0"/>
          <w:numId w:val="1"/>
        </w:numPr>
        <w:pBdr>
          <w:top w:val="nil"/>
          <w:left w:val="nil"/>
          <w:bottom w:val="nil"/>
          <w:right w:val="nil"/>
          <w:between w:val="nil"/>
        </w:pBdr>
        <w:rPr>
          <w:rFonts w:ascii="Times New Roman" w:eastAsia="Times New Roman" w:hAnsi="Times New Roman" w:cs="Times New Roman"/>
        </w:rPr>
      </w:pPr>
      <w:r>
        <w:rPr>
          <w:rFonts w:ascii="Helvetica Neue" w:eastAsia="Helvetica Neue" w:hAnsi="Helvetica Neue" w:cs="Helvetica Neue"/>
          <w:color w:val="000000"/>
          <w:szCs w:val="22"/>
        </w:rPr>
        <w:t xml:space="preserve">Setup/ Break Down:  Setup begins at 7:00 </w:t>
      </w:r>
      <w:r>
        <w:rPr>
          <w:rFonts w:ascii="Helvetica Neue" w:eastAsia="Helvetica Neue" w:hAnsi="Helvetica Neue" w:cs="Helvetica Neue"/>
          <w:szCs w:val="22"/>
        </w:rPr>
        <w:t xml:space="preserve">AM.  </w:t>
      </w:r>
      <w:r>
        <w:rPr>
          <w:rFonts w:ascii="Helvetica Neue" w:eastAsia="Helvetica Neue" w:hAnsi="Helvetica Neue" w:cs="Helvetica Neue"/>
          <w:color w:val="000000"/>
          <w:szCs w:val="22"/>
        </w:rPr>
        <w:t xml:space="preserve">All spaces must be set up and ready to sell by 9:00 </w:t>
      </w:r>
      <w:proofErr w:type="gramStart"/>
      <w:r>
        <w:rPr>
          <w:rFonts w:ascii="Helvetica Neue" w:eastAsia="Helvetica Neue" w:hAnsi="Helvetica Neue" w:cs="Helvetica Neue"/>
          <w:color w:val="000000"/>
          <w:szCs w:val="22"/>
        </w:rPr>
        <w:t>AM</w:t>
      </w:r>
      <w:proofErr w:type="gramEnd"/>
      <w:r>
        <w:rPr>
          <w:rFonts w:ascii="Helvetica Neue" w:eastAsia="Helvetica Neue" w:hAnsi="Helvetica Neue" w:cs="Helvetica Neue"/>
          <w:color w:val="000000"/>
          <w:szCs w:val="22"/>
        </w:rPr>
        <w:t xml:space="preserve"> the day of the </w:t>
      </w:r>
      <w:r>
        <w:rPr>
          <w:rFonts w:ascii="Helvetica Neue" w:eastAsia="Helvetica Neue" w:hAnsi="Helvetica Neue" w:cs="Helvetica Neue"/>
          <w:szCs w:val="22"/>
        </w:rPr>
        <w:t>SAB</w:t>
      </w:r>
      <w:r>
        <w:rPr>
          <w:rFonts w:ascii="Helvetica Neue" w:eastAsia="Helvetica Neue" w:hAnsi="Helvetica Neue" w:cs="Helvetica Neue"/>
          <w:color w:val="000000"/>
          <w:szCs w:val="22"/>
        </w:rPr>
        <w:t xml:space="preserve">. All of Exhibitor’s vehicles must be moved to the designated parking area for Exhibitor/Artists by 9:00 AM. Break down can start no earlier than </w:t>
      </w:r>
      <w:r>
        <w:rPr>
          <w:rFonts w:ascii="Helvetica Neue" w:eastAsia="Helvetica Neue" w:hAnsi="Helvetica Neue" w:cs="Helvetica Neue"/>
          <w:szCs w:val="22"/>
        </w:rPr>
        <w:t>2</w:t>
      </w:r>
      <w:r>
        <w:rPr>
          <w:rFonts w:ascii="Helvetica Neue" w:eastAsia="Helvetica Neue" w:hAnsi="Helvetica Neue" w:cs="Helvetica Neue"/>
          <w:color w:val="000000"/>
          <w:szCs w:val="22"/>
        </w:rPr>
        <w:t xml:space="preserve">:00 PM and must be completed by </w:t>
      </w:r>
      <w:r>
        <w:rPr>
          <w:rFonts w:ascii="Helvetica Neue" w:eastAsia="Helvetica Neue" w:hAnsi="Helvetica Neue" w:cs="Helvetica Neue"/>
          <w:szCs w:val="22"/>
        </w:rPr>
        <w:t>4</w:t>
      </w:r>
      <w:r>
        <w:rPr>
          <w:rFonts w:ascii="Helvetica Neue" w:eastAsia="Helvetica Neue" w:hAnsi="Helvetica Neue" w:cs="Helvetica Neue"/>
          <w:color w:val="000000"/>
          <w:szCs w:val="22"/>
        </w:rPr>
        <w:t xml:space="preserve">:00 PM on the day of </w:t>
      </w:r>
      <w:r>
        <w:rPr>
          <w:rFonts w:ascii="Helvetica Neue" w:eastAsia="Helvetica Neue" w:hAnsi="Helvetica Neue" w:cs="Helvetica Neue"/>
          <w:szCs w:val="22"/>
        </w:rPr>
        <w:t>SAB</w:t>
      </w:r>
      <w:r>
        <w:rPr>
          <w:rFonts w:ascii="Helvetica Neue" w:eastAsia="Helvetica Neue" w:hAnsi="Helvetica Neue" w:cs="Helvetica Neue"/>
          <w:color w:val="000000"/>
          <w:szCs w:val="22"/>
        </w:rPr>
        <w:t xml:space="preserve">. No Exhibitor is to close before the official closing time of </w:t>
      </w:r>
      <w:r>
        <w:rPr>
          <w:rFonts w:ascii="Helvetica Neue" w:eastAsia="Helvetica Neue" w:hAnsi="Helvetica Neue" w:cs="Helvetica Neue"/>
          <w:szCs w:val="22"/>
        </w:rPr>
        <w:t>2</w:t>
      </w:r>
      <w:r>
        <w:rPr>
          <w:rFonts w:ascii="Helvetica Neue" w:eastAsia="Helvetica Neue" w:hAnsi="Helvetica Neue" w:cs="Helvetica Neue"/>
          <w:color w:val="000000"/>
          <w:szCs w:val="22"/>
        </w:rPr>
        <w:t xml:space="preserve">:00 PM.  Before leaving, Exhibitor’s space must be clean and trash free. </w:t>
      </w:r>
    </w:p>
    <w:p w14:paraId="4BC96F8B" w14:textId="77777777" w:rsidR="00484934" w:rsidRDefault="00484934">
      <w:pPr>
        <w:pBdr>
          <w:top w:val="nil"/>
          <w:left w:val="nil"/>
          <w:bottom w:val="nil"/>
          <w:right w:val="nil"/>
          <w:between w:val="nil"/>
        </w:pBdr>
        <w:rPr>
          <w:rFonts w:ascii="Helvetica Neue" w:eastAsia="Helvetica Neue" w:hAnsi="Helvetica Neue" w:cs="Helvetica Neue"/>
          <w:color w:val="000000"/>
          <w:szCs w:val="22"/>
        </w:rPr>
      </w:pPr>
    </w:p>
    <w:p w14:paraId="09C8F6A0" w14:textId="77777777" w:rsidR="00484934" w:rsidRDefault="00484934">
      <w:pPr>
        <w:pBdr>
          <w:top w:val="nil"/>
          <w:left w:val="nil"/>
          <w:bottom w:val="nil"/>
          <w:right w:val="nil"/>
          <w:between w:val="nil"/>
        </w:pBdr>
        <w:rPr>
          <w:rFonts w:ascii="Helvetica Neue" w:eastAsia="Helvetica Neue" w:hAnsi="Helvetica Neue" w:cs="Helvetica Neue"/>
          <w:color w:val="000000"/>
          <w:szCs w:val="22"/>
        </w:rPr>
      </w:pPr>
    </w:p>
    <w:p w14:paraId="3351ADA7" w14:textId="177A1D81" w:rsidR="00484934" w:rsidRDefault="00484934">
      <w:pPr>
        <w:pBdr>
          <w:top w:val="nil"/>
          <w:left w:val="nil"/>
          <w:bottom w:val="nil"/>
          <w:right w:val="nil"/>
          <w:between w:val="nil"/>
        </w:pBdr>
        <w:rPr>
          <w:rFonts w:ascii="Helvetica Neue" w:eastAsia="Helvetica Neue" w:hAnsi="Helvetica Neue" w:cs="Helvetica Neue"/>
          <w:color w:val="000000"/>
          <w:szCs w:val="22"/>
        </w:rPr>
      </w:pPr>
    </w:p>
    <w:sectPr w:rsidR="00484934" w:rsidSect="00D15EB4">
      <w:headerReference w:type="default" r:id="rId10"/>
      <w:footerReference w:type="default" r:id="rId11"/>
      <w:pgSz w:w="12240" w:h="15840"/>
      <w:pgMar w:top="720" w:right="720" w:bottom="720" w:left="720" w:header="720" w:footer="8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78A4C" w14:textId="77777777" w:rsidR="00D15EB4" w:rsidRDefault="00D15EB4">
      <w:r>
        <w:separator/>
      </w:r>
    </w:p>
  </w:endnote>
  <w:endnote w:type="continuationSeparator" w:id="0">
    <w:p w14:paraId="3CE962C2" w14:textId="77777777" w:rsidR="00D15EB4" w:rsidRDefault="00D1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42C8C" w14:textId="77777777" w:rsidR="00484934" w:rsidRDefault="004849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F5E0D" w14:textId="77777777" w:rsidR="00D15EB4" w:rsidRDefault="00D15EB4">
      <w:r>
        <w:separator/>
      </w:r>
    </w:p>
  </w:footnote>
  <w:footnote w:type="continuationSeparator" w:id="0">
    <w:p w14:paraId="77081909" w14:textId="77777777" w:rsidR="00D15EB4" w:rsidRDefault="00D15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36CBA" w14:textId="77777777" w:rsidR="00484934" w:rsidRDefault="00484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936A1"/>
    <w:multiLevelType w:val="multilevel"/>
    <w:tmpl w:val="F96E7378"/>
    <w:lvl w:ilvl="0">
      <w:start w:val="1"/>
      <w:numFmt w:val="decimal"/>
      <w:lvlText w:val="%1."/>
      <w:lvlJc w:val="left"/>
      <w:pPr>
        <w:ind w:left="360" w:hanging="360"/>
      </w:pPr>
      <w:rPr>
        <w:smallCaps w:val="0"/>
        <w:strike w:val="0"/>
        <w:shd w:val="clear" w:color="auto" w:fill="auto"/>
        <w:vertAlign w:val="baseline"/>
      </w:rPr>
    </w:lvl>
    <w:lvl w:ilvl="1">
      <w:start w:val="1"/>
      <w:numFmt w:val="decimal"/>
      <w:lvlText w:val="%1.%2."/>
      <w:lvlJc w:val="left"/>
      <w:pPr>
        <w:ind w:left="792" w:hanging="432"/>
      </w:pPr>
      <w:rPr>
        <w:smallCaps w:val="0"/>
        <w:strike w:val="0"/>
        <w:shd w:val="clear" w:color="auto" w:fill="auto"/>
        <w:vertAlign w:val="baseline"/>
      </w:rPr>
    </w:lvl>
    <w:lvl w:ilvl="2">
      <w:start w:val="1"/>
      <w:numFmt w:val="decimal"/>
      <w:lvlText w:val="%1.%2.%3."/>
      <w:lvlJc w:val="left"/>
      <w:pPr>
        <w:ind w:left="1224" w:hanging="504"/>
      </w:pPr>
      <w:rPr>
        <w:smallCaps w:val="0"/>
        <w:strike w:val="0"/>
        <w:shd w:val="clear" w:color="auto" w:fill="auto"/>
        <w:vertAlign w:val="baseline"/>
      </w:rPr>
    </w:lvl>
    <w:lvl w:ilvl="3">
      <w:start w:val="1"/>
      <w:numFmt w:val="decimal"/>
      <w:lvlText w:val="%1.%2.%3.%4."/>
      <w:lvlJc w:val="left"/>
      <w:pPr>
        <w:ind w:left="1728" w:hanging="647"/>
      </w:pPr>
      <w:rPr>
        <w:smallCaps w:val="0"/>
        <w:strike w:val="0"/>
        <w:shd w:val="clear" w:color="auto" w:fill="auto"/>
        <w:vertAlign w:val="baseline"/>
      </w:rPr>
    </w:lvl>
    <w:lvl w:ilvl="4">
      <w:start w:val="1"/>
      <w:numFmt w:val="decimal"/>
      <w:lvlText w:val="%1.%2.%3.%4.%5."/>
      <w:lvlJc w:val="left"/>
      <w:pPr>
        <w:ind w:left="2232" w:hanging="792"/>
      </w:pPr>
      <w:rPr>
        <w:smallCaps w:val="0"/>
        <w:strike w:val="0"/>
        <w:shd w:val="clear" w:color="auto" w:fill="auto"/>
        <w:vertAlign w:val="baseline"/>
      </w:rPr>
    </w:lvl>
    <w:lvl w:ilvl="5">
      <w:start w:val="1"/>
      <w:numFmt w:val="decimal"/>
      <w:lvlText w:val="%1.%2.%3.%4.%5.%6."/>
      <w:lvlJc w:val="left"/>
      <w:pPr>
        <w:ind w:left="2736" w:hanging="934"/>
      </w:pPr>
      <w:rPr>
        <w:smallCaps w:val="0"/>
        <w:strike w:val="0"/>
        <w:shd w:val="clear" w:color="auto" w:fill="auto"/>
        <w:vertAlign w:val="baseline"/>
      </w:rPr>
    </w:lvl>
    <w:lvl w:ilvl="6">
      <w:start w:val="1"/>
      <w:numFmt w:val="decimal"/>
      <w:lvlText w:val="%1.%2.%3.%4.%5.%6.%7."/>
      <w:lvlJc w:val="left"/>
      <w:pPr>
        <w:ind w:left="3240" w:hanging="1080"/>
      </w:pPr>
      <w:rPr>
        <w:smallCaps w:val="0"/>
        <w:strike w:val="0"/>
        <w:shd w:val="clear" w:color="auto" w:fill="auto"/>
        <w:vertAlign w:val="baseline"/>
      </w:rPr>
    </w:lvl>
    <w:lvl w:ilvl="7">
      <w:start w:val="1"/>
      <w:numFmt w:val="decimal"/>
      <w:lvlText w:val="%1.%2.%3.%4.%5.%6.%7.%8."/>
      <w:lvlJc w:val="left"/>
      <w:pPr>
        <w:ind w:left="3744" w:hanging="1224"/>
      </w:pPr>
      <w:rPr>
        <w:smallCaps w:val="0"/>
        <w:strike w:val="0"/>
        <w:shd w:val="clear" w:color="auto" w:fill="auto"/>
        <w:vertAlign w:val="baseline"/>
      </w:rPr>
    </w:lvl>
    <w:lvl w:ilvl="8">
      <w:start w:val="1"/>
      <w:numFmt w:val="decimal"/>
      <w:lvlText w:val="%1.%2.%3.%4.%5.%6.%7.%8.%9."/>
      <w:lvlJc w:val="left"/>
      <w:pPr>
        <w:ind w:left="4320" w:hanging="1440"/>
      </w:pPr>
      <w:rPr>
        <w:smallCaps w:val="0"/>
        <w:strike w:val="0"/>
        <w:shd w:val="clear" w:color="auto" w:fill="auto"/>
        <w:vertAlign w:val="baseline"/>
      </w:rPr>
    </w:lvl>
  </w:abstractNum>
  <w:abstractNum w:abstractNumId="1" w15:restartNumberingAfterBreak="0">
    <w:nsid w:val="1CB86860"/>
    <w:multiLevelType w:val="hybridMultilevel"/>
    <w:tmpl w:val="AF782C54"/>
    <w:lvl w:ilvl="0" w:tplc="019E669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A3B62"/>
    <w:multiLevelType w:val="multilevel"/>
    <w:tmpl w:val="C6FA2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FB2472"/>
    <w:multiLevelType w:val="hybridMultilevel"/>
    <w:tmpl w:val="099E3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7792">
    <w:abstractNumId w:val="0"/>
  </w:num>
  <w:num w:numId="2" w16cid:durableId="606036548">
    <w:abstractNumId w:val="2"/>
  </w:num>
  <w:num w:numId="3" w16cid:durableId="1207179688">
    <w:abstractNumId w:val="1"/>
  </w:num>
  <w:num w:numId="4" w16cid:durableId="815757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34"/>
    <w:rsid w:val="000443E0"/>
    <w:rsid w:val="00046FB1"/>
    <w:rsid w:val="00357527"/>
    <w:rsid w:val="003A2803"/>
    <w:rsid w:val="003D705A"/>
    <w:rsid w:val="003E1DC5"/>
    <w:rsid w:val="004561DE"/>
    <w:rsid w:val="00484934"/>
    <w:rsid w:val="00502B92"/>
    <w:rsid w:val="00563271"/>
    <w:rsid w:val="007018B3"/>
    <w:rsid w:val="009470D2"/>
    <w:rsid w:val="009E4255"/>
    <w:rsid w:val="00A526BE"/>
    <w:rsid w:val="00A55FB2"/>
    <w:rsid w:val="00B5038C"/>
    <w:rsid w:val="00B80598"/>
    <w:rsid w:val="00B8301C"/>
    <w:rsid w:val="00BC6334"/>
    <w:rsid w:val="00C6418A"/>
    <w:rsid w:val="00D15EB4"/>
    <w:rsid w:val="00D40602"/>
    <w:rsid w:val="00D97FD7"/>
    <w:rsid w:val="00E72B1A"/>
    <w:rsid w:val="00F31BC3"/>
    <w:rsid w:val="00F53146"/>
    <w:rsid w:val="00F53916"/>
    <w:rsid w:val="00F6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FDE6"/>
  <w15:docId w15:val="{1D12D75E-8C2A-4355-BF6A-0B9F9BE7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D7"/>
    <w:rPr>
      <w:sz w:val="22"/>
    </w:rPr>
  </w:style>
  <w:style w:type="paragraph" w:styleId="Heading1">
    <w:name w:val="heading 1"/>
    <w:basedOn w:val="Normal"/>
    <w:next w:val="Normal"/>
    <w:uiPriority w:val="9"/>
    <w:qFormat/>
    <w:rsid w:val="00E63677"/>
    <w:pPr>
      <w:keepNext/>
      <w:keepLines/>
      <w:spacing w:after="120"/>
      <w:outlineLvl w:val="0"/>
    </w:pPr>
    <w:rPr>
      <w:b/>
      <w:sz w:val="36"/>
      <w:szCs w:val="48"/>
    </w:rPr>
  </w:style>
  <w:style w:type="paragraph" w:styleId="Heading2">
    <w:name w:val="heading 2"/>
    <w:basedOn w:val="Normal"/>
    <w:next w:val="Normal"/>
    <w:uiPriority w:val="9"/>
    <w:unhideWhenUsed/>
    <w:qFormat/>
    <w:rsid w:val="00E63677"/>
    <w:pPr>
      <w:keepNext/>
      <w:keepLines/>
      <w:spacing w:before="120" w:after="120"/>
      <w:outlineLvl w:val="1"/>
    </w:pPr>
    <w:rPr>
      <w:b/>
      <w:sz w:val="28"/>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sid w:val="00193D4D"/>
    <w:rPr>
      <w:sz w:val="16"/>
      <w:szCs w:val="16"/>
    </w:rPr>
  </w:style>
  <w:style w:type="paragraph" w:styleId="CommentText">
    <w:name w:val="annotation text"/>
    <w:basedOn w:val="Normal"/>
    <w:link w:val="CommentTextChar"/>
    <w:uiPriority w:val="99"/>
    <w:unhideWhenUsed/>
    <w:rsid w:val="00193D4D"/>
    <w:rPr>
      <w:sz w:val="20"/>
      <w:szCs w:val="20"/>
    </w:rPr>
  </w:style>
  <w:style w:type="character" w:customStyle="1" w:styleId="CommentTextChar">
    <w:name w:val="Comment Text Char"/>
    <w:basedOn w:val="DefaultParagraphFont"/>
    <w:link w:val="CommentText"/>
    <w:uiPriority w:val="99"/>
    <w:rsid w:val="00193D4D"/>
    <w:rPr>
      <w:sz w:val="20"/>
      <w:szCs w:val="20"/>
    </w:rPr>
  </w:style>
  <w:style w:type="paragraph" w:styleId="CommentSubject">
    <w:name w:val="annotation subject"/>
    <w:basedOn w:val="CommentText"/>
    <w:next w:val="CommentText"/>
    <w:link w:val="CommentSubjectChar"/>
    <w:uiPriority w:val="99"/>
    <w:semiHidden/>
    <w:unhideWhenUsed/>
    <w:rsid w:val="00193D4D"/>
    <w:rPr>
      <w:b/>
      <w:bCs/>
    </w:rPr>
  </w:style>
  <w:style w:type="character" w:customStyle="1" w:styleId="CommentSubjectChar">
    <w:name w:val="Comment Subject Char"/>
    <w:basedOn w:val="CommentTextChar"/>
    <w:link w:val="CommentSubject"/>
    <w:uiPriority w:val="99"/>
    <w:semiHidden/>
    <w:rsid w:val="00193D4D"/>
    <w:rPr>
      <w:b/>
      <w:bCs/>
      <w:sz w:val="20"/>
      <w:szCs w:val="20"/>
    </w:rPr>
  </w:style>
  <w:style w:type="table" w:styleId="TableGrid">
    <w:name w:val="Table Grid"/>
    <w:basedOn w:val="TableNormal"/>
    <w:uiPriority w:val="39"/>
    <w:rsid w:val="00193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A71"/>
    <w:pPr>
      <w:ind w:left="720"/>
      <w:contextualSpacing/>
    </w:p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D97FD7"/>
    <w:rPr>
      <w:color w:val="0000FF" w:themeColor="hyperlink"/>
      <w:u w:val="single"/>
    </w:rPr>
  </w:style>
  <w:style w:type="character" w:styleId="UnresolvedMention">
    <w:name w:val="Unresolved Mention"/>
    <w:basedOn w:val="DefaultParagraphFont"/>
    <w:uiPriority w:val="99"/>
    <w:semiHidden/>
    <w:unhideWhenUsed/>
    <w:rsid w:val="00D97FD7"/>
    <w:rPr>
      <w:color w:val="605E5C"/>
      <w:shd w:val="clear" w:color="auto" w:fill="E1DFDD"/>
    </w:rPr>
  </w:style>
  <w:style w:type="character" w:styleId="PlaceholderText">
    <w:name w:val="Placeholder Text"/>
    <w:basedOn w:val="DefaultParagraphFont"/>
    <w:uiPriority w:val="99"/>
    <w:semiHidden/>
    <w:rsid w:val="00B503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obbiewallstrom@yahoo.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ctx.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5E836EA-8909-4847-B1C2-A7E57FFB9B21}"/>
      </w:docPartPr>
      <w:docPartBody>
        <w:p w:rsidR="00633F3C" w:rsidRDefault="004B0F31">
          <w:r w:rsidRPr="005A4BB8">
            <w:rPr>
              <w:rStyle w:val="PlaceholderText"/>
            </w:rPr>
            <w:t>Click or tap here to enter text.</w:t>
          </w:r>
        </w:p>
      </w:docPartBody>
    </w:docPart>
    <w:docPart>
      <w:docPartPr>
        <w:name w:val="581E990734034A499BBC58201DA30984"/>
        <w:category>
          <w:name w:val="General"/>
          <w:gallery w:val="placeholder"/>
        </w:category>
        <w:types>
          <w:type w:val="bbPlcHdr"/>
        </w:types>
        <w:behaviors>
          <w:behavior w:val="content"/>
        </w:behaviors>
        <w:guid w:val="{89E5458C-7F9E-44C4-8BBD-FA43A3FDA014}"/>
      </w:docPartPr>
      <w:docPartBody>
        <w:p w:rsidR="00633F3C" w:rsidRDefault="004B0F31" w:rsidP="004B0F31">
          <w:pPr>
            <w:pStyle w:val="581E990734034A499BBC58201DA30984"/>
          </w:pPr>
          <w:r w:rsidRPr="005A4B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31"/>
    <w:rsid w:val="004872D7"/>
    <w:rsid w:val="004B0F31"/>
    <w:rsid w:val="005F3371"/>
    <w:rsid w:val="00633F3C"/>
    <w:rsid w:val="008E5836"/>
    <w:rsid w:val="00AB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F31"/>
    <w:rPr>
      <w:color w:val="666666"/>
    </w:rPr>
  </w:style>
  <w:style w:type="paragraph" w:customStyle="1" w:styleId="581E990734034A499BBC58201DA30984">
    <w:name w:val="581E990734034A499BBC58201DA30984"/>
    <w:rsid w:val="004B0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cQsBzcHmFy9Yb6WFzUuvva+P6w==">CgMxLjAyCGguZ2pkZ3hzOAByITE4UGVfdU50dWlCNG9nSUVTaFdZV1dZa1hLdXZNcXlpVg==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cectxrector@outlook.com</cp:lastModifiedBy>
  <cp:revision>2</cp:revision>
  <dcterms:created xsi:type="dcterms:W3CDTF">2024-03-21T17:11:00Z</dcterms:created>
  <dcterms:modified xsi:type="dcterms:W3CDTF">2024-03-21T17:11:00Z</dcterms:modified>
</cp:coreProperties>
</file>